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3E7" w:rsidRPr="00DD23E7" w:rsidRDefault="00E54D68" w:rsidP="00A754B2">
      <w:pPr>
        <w:spacing w:line="360" w:lineRule="auto"/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-66675</wp:posOffset>
            </wp:positionH>
            <wp:positionV relativeFrom="paragraph">
              <wp:posOffset>-285750</wp:posOffset>
            </wp:positionV>
            <wp:extent cx="2286000" cy="2056765"/>
            <wp:effectExtent l="0" t="0" r="0" b="6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erifos_synedrio_logo_72dpi_1402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056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23E7" w:rsidRPr="00DD23E7" w:rsidRDefault="00E54D68" w:rsidP="00A754B2">
      <w:pPr>
        <w:spacing w:line="360" w:lineRule="auto"/>
        <w:jc w:val="right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11430</wp:posOffset>
            </wp:positionV>
            <wp:extent cx="3638550" cy="9429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rifos_synedrio_logo_10o_pankykladiko_72dpi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4D68" w:rsidRDefault="00E54D68" w:rsidP="00A754B2">
      <w:pPr>
        <w:spacing w:line="360" w:lineRule="auto"/>
        <w:jc w:val="right"/>
        <w:rPr>
          <w:rFonts w:ascii="Calibri" w:eastAsia="Calibri" w:hAnsi="Calibri" w:cs="Times New Roman"/>
          <w:sz w:val="24"/>
          <w:szCs w:val="24"/>
        </w:rPr>
      </w:pPr>
    </w:p>
    <w:p w:rsidR="00961DA8" w:rsidRDefault="00961DA8" w:rsidP="00A754B2">
      <w:pPr>
        <w:spacing w:line="360" w:lineRule="auto"/>
        <w:jc w:val="right"/>
        <w:rPr>
          <w:rFonts w:ascii="Calibri" w:eastAsia="Calibri" w:hAnsi="Calibri" w:cs="Times New Roman"/>
          <w:sz w:val="24"/>
          <w:szCs w:val="24"/>
        </w:rPr>
      </w:pPr>
    </w:p>
    <w:p w:rsidR="00E54D68" w:rsidRPr="00961DA8" w:rsidRDefault="00961DA8" w:rsidP="00961DA8">
      <w:pPr>
        <w:spacing w:line="360" w:lineRule="auto"/>
        <w:jc w:val="right"/>
        <w:rPr>
          <w:rFonts w:ascii="Calibri" w:eastAsia="Calibri" w:hAnsi="Calibri" w:cs="Times New Roman"/>
          <w:b/>
          <w:sz w:val="24"/>
          <w:szCs w:val="24"/>
        </w:rPr>
      </w:pPr>
      <w:r w:rsidRPr="00961DA8">
        <w:rPr>
          <w:rFonts w:ascii="Calibri" w:eastAsia="Calibri" w:hAnsi="Calibri" w:cs="Times New Roman"/>
          <w:b/>
          <w:sz w:val="24"/>
          <w:szCs w:val="24"/>
        </w:rPr>
        <w:t>Σέριφος, 22/04/2018</w:t>
      </w:r>
    </w:p>
    <w:p w:rsidR="00961DA8" w:rsidRDefault="00961DA8" w:rsidP="00961DA8">
      <w:pPr>
        <w:spacing w:line="360" w:lineRule="auto"/>
        <w:jc w:val="center"/>
        <w:rPr>
          <w:rFonts w:ascii="Georgia" w:eastAsia="Calibri" w:hAnsi="Georgia" w:cs="Times New Roman"/>
          <w:b/>
          <w:sz w:val="36"/>
          <w:szCs w:val="36"/>
        </w:rPr>
      </w:pPr>
    </w:p>
    <w:p w:rsidR="00E54D68" w:rsidRDefault="00DD23E7" w:rsidP="00961DA8">
      <w:pPr>
        <w:spacing w:line="360" w:lineRule="auto"/>
        <w:jc w:val="center"/>
        <w:rPr>
          <w:rFonts w:ascii="Georgia" w:eastAsia="Calibri" w:hAnsi="Georgia" w:cs="Times New Roman"/>
          <w:sz w:val="24"/>
          <w:szCs w:val="24"/>
        </w:rPr>
      </w:pPr>
      <w:r w:rsidRPr="00E54D68">
        <w:rPr>
          <w:rFonts w:ascii="Georgia" w:eastAsia="Calibri" w:hAnsi="Georgia" w:cs="Times New Roman"/>
          <w:b/>
          <w:sz w:val="36"/>
          <w:szCs w:val="36"/>
        </w:rPr>
        <w:t>ΠΡΟΣΚΛΗΣΗ</w:t>
      </w:r>
    </w:p>
    <w:p w:rsidR="00E54D68" w:rsidRPr="00E54D68" w:rsidRDefault="00E54D68" w:rsidP="00A754B2">
      <w:pPr>
        <w:spacing w:line="360" w:lineRule="auto"/>
        <w:ind w:firstLine="72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Η Ομοσπονδία Συλλόγων Γυναικών «Οι Κόρες των Κυκλάδων» και ο Σύλλογος Γυναικών Σε</w:t>
      </w:r>
      <w:r w:rsidR="00B9192F">
        <w:rPr>
          <w:rFonts w:ascii="Georgia" w:hAnsi="Georgia" w:cs="Times New Roman"/>
          <w:sz w:val="24"/>
          <w:szCs w:val="24"/>
        </w:rPr>
        <w:t>ρ</w:t>
      </w:r>
      <w:r>
        <w:rPr>
          <w:rFonts w:ascii="Georgia" w:hAnsi="Georgia" w:cs="Times New Roman"/>
          <w:sz w:val="24"/>
          <w:szCs w:val="24"/>
        </w:rPr>
        <w:t xml:space="preserve">ίφου «Ανδρομέδα» </w:t>
      </w:r>
      <w:r w:rsidR="00F91015">
        <w:rPr>
          <w:rFonts w:ascii="Georgia" w:hAnsi="Georgia" w:cs="Times New Roman"/>
          <w:sz w:val="24"/>
          <w:szCs w:val="24"/>
        </w:rPr>
        <w:t xml:space="preserve">σας </w:t>
      </w:r>
      <w:r w:rsidR="009161B1">
        <w:rPr>
          <w:rFonts w:ascii="Georgia" w:hAnsi="Georgia" w:cs="Times New Roman"/>
          <w:sz w:val="24"/>
          <w:szCs w:val="24"/>
        </w:rPr>
        <w:t>π</w:t>
      </w:r>
      <w:r>
        <w:rPr>
          <w:rFonts w:ascii="Georgia" w:hAnsi="Georgia" w:cs="Times New Roman"/>
          <w:sz w:val="24"/>
          <w:szCs w:val="24"/>
        </w:rPr>
        <w:t>ροσκαλούν στο 10</w:t>
      </w:r>
      <w:r w:rsidRPr="00E54D68">
        <w:rPr>
          <w:rFonts w:ascii="Georgia" w:hAnsi="Georgia" w:cs="Times New Roman"/>
          <w:sz w:val="24"/>
          <w:szCs w:val="24"/>
          <w:vertAlign w:val="superscript"/>
        </w:rPr>
        <w:t>ο</w:t>
      </w:r>
      <w:r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>
        <w:rPr>
          <w:rFonts w:ascii="Georgia" w:hAnsi="Georgia" w:cs="Times New Roman"/>
          <w:sz w:val="24"/>
          <w:szCs w:val="24"/>
        </w:rPr>
        <w:t>Πανκυκλαδικό</w:t>
      </w:r>
      <w:proofErr w:type="spellEnd"/>
      <w:r>
        <w:rPr>
          <w:rFonts w:ascii="Georgia" w:hAnsi="Georgia" w:cs="Times New Roman"/>
          <w:sz w:val="24"/>
          <w:szCs w:val="24"/>
        </w:rPr>
        <w:t xml:space="preserve"> Συνέδριο Συλλόγων Γυναικών, </w:t>
      </w:r>
      <w:r w:rsidR="00C95937">
        <w:rPr>
          <w:rFonts w:ascii="Georgia" w:hAnsi="Georgia" w:cs="Times New Roman"/>
          <w:sz w:val="24"/>
          <w:szCs w:val="24"/>
        </w:rPr>
        <w:t>στη Σέριφο</w:t>
      </w:r>
      <w:r w:rsidR="00041EE1">
        <w:rPr>
          <w:rFonts w:ascii="Georgia" w:hAnsi="Georgia" w:cs="Times New Roman"/>
          <w:sz w:val="24"/>
          <w:szCs w:val="24"/>
        </w:rPr>
        <w:t>,</w:t>
      </w:r>
      <w:r w:rsidR="00C95937">
        <w:rPr>
          <w:rFonts w:ascii="Georgia" w:hAnsi="Georgia" w:cs="Times New Roman"/>
          <w:sz w:val="24"/>
          <w:szCs w:val="24"/>
        </w:rPr>
        <w:t xml:space="preserve"> την</w:t>
      </w:r>
      <w:r w:rsidR="00C95937" w:rsidRPr="00E54D68">
        <w:rPr>
          <w:rFonts w:ascii="Georgia" w:hAnsi="Georgia" w:cs="Times New Roman"/>
          <w:sz w:val="24"/>
          <w:szCs w:val="24"/>
        </w:rPr>
        <w:t xml:space="preserve"> Παρασκευή </w:t>
      </w:r>
      <w:r w:rsidR="00C95937" w:rsidRPr="00E54D68">
        <w:rPr>
          <w:rFonts w:ascii="Georgia" w:hAnsi="Georgia" w:cs="Times New Roman"/>
          <w:b/>
          <w:sz w:val="24"/>
          <w:szCs w:val="24"/>
        </w:rPr>
        <w:t>4 έως Κυριακή 6 Μαΐου 2018</w:t>
      </w:r>
      <w:r w:rsidR="00C95937" w:rsidRPr="00E54D68">
        <w:rPr>
          <w:rFonts w:ascii="Georgia" w:hAnsi="Georgia" w:cs="Times New Roman"/>
          <w:sz w:val="24"/>
          <w:szCs w:val="24"/>
        </w:rPr>
        <w:t xml:space="preserve">, με θέμα </w:t>
      </w:r>
      <w:r w:rsidR="00B9192F" w:rsidRPr="004D7898">
        <w:rPr>
          <w:rFonts w:ascii="Georgia" w:hAnsi="Georgia" w:cs="Times New Roman"/>
          <w:b/>
          <w:i/>
          <w:sz w:val="24"/>
          <w:szCs w:val="24"/>
        </w:rPr>
        <w:t xml:space="preserve">«Οι </w:t>
      </w:r>
      <w:proofErr w:type="spellStart"/>
      <w:r w:rsidR="00B9192F" w:rsidRPr="004D7898">
        <w:rPr>
          <w:rFonts w:ascii="Georgia" w:hAnsi="Georgia" w:cs="Times New Roman"/>
          <w:b/>
          <w:i/>
          <w:sz w:val="24"/>
          <w:szCs w:val="24"/>
        </w:rPr>
        <w:t>Κυκλαδίτισ</w:t>
      </w:r>
      <w:r w:rsidR="00C95937" w:rsidRPr="004D7898">
        <w:rPr>
          <w:rFonts w:ascii="Georgia" w:hAnsi="Georgia" w:cs="Times New Roman"/>
          <w:b/>
          <w:i/>
          <w:sz w:val="24"/>
          <w:szCs w:val="24"/>
        </w:rPr>
        <w:t>σες</w:t>
      </w:r>
      <w:proofErr w:type="spellEnd"/>
      <w:r w:rsidR="00C95937" w:rsidRPr="004D7898">
        <w:rPr>
          <w:rFonts w:ascii="Georgia" w:hAnsi="Georgia" w:cs="Times New Roman"/>
          <w:b/>
          <w:i/>
          <w:sz w:val="24"/>
          <w:szCs w:val="24"/>
        </w:rPr>
        <w:t xml:space="preserve"> της δημιουργίας και της προ</w:t>
      </w:r>
      <w:r w:rsidR="002D50F2">
        <w:rPr>
          <w:rFonts w:ascii="Georgia" w:hAnsi="Georgia" w:cs="Times New Roman"/>
          <w:b/>
          <w:i/>
          <w:sz w:val="24"/>
          <w:szCs w:val="24"/>
        </w:rPr>
        <w:t>σ</w:t>
      </w:r>
      <w:r w:rsidR="00C95937" w:rsidRPr="004D7898">
        <w:rPr>
          <w:rFonts w:ascii="Georgia" w:hAnsi="Georgia" w:cs="Times New Roman"/>
          <w:b/>
          <w:i/>
          <w:sz w:val="24"/>
          <w:szCs w:val="24"/>
        </w:rPr>
        <w:t>φοράς λένε ΟΧΙ στην βία κατά των γυναικών».</w:t>
      </w:r>
      <w:r w:rsidR="004D7898" w:rsidRPr="004D7898">
        <w:rPr>
          <w:rFonts w:ascii="Georgia" w:hAnsi="Georgia" w:cs="Times New Roman"/>
          <w:sz w:val="24"/>
          <w:szCs w:val="24"/>
        </w:rPr>
        <w:t xml:space="preserve"> </w:t>
      </w:r>
      <w:r w:rsidR="00C95937" w:rsidRPr="00D65A17">
        <w:rPr>
          <w:rFonts w:ascii="Georgia" w:hAnsi="Georgia" w:cs="Times New Roman"/>
          <w:sz w:val="24"/>
          <w:szCs w:val="24"/>
        </w:rPr>
        <w:t>Το</w:t>
      </w:r>
      <w:r w:rsidR="00C95937">
        <w:rPr>
          <w:rFonts w:ascii="Georgia" w:hAnsi="Georgia" w:cs="Times New Roman"/>
          <w:sz w:val="24"/>
          <w:szCs w:val="24"/>
        </w:rPr>
        <w:t xml:space="preserve"> Συνέδριο θα πραγματοποιηθεί υ</w:t>
      </w:r>
      <w:r w:rsidRPr="00E54D68">
        <w:rPr>
          <w:rFonts w:ascii="Georgia" w:hAnsi="Georgia" w:cs="Times New Roman"/>
          <w:sz w:val="24"/>
          <w:szCs w:val="24"/>
        </w:rPr>
        <w:t xml:space="preserve">πό την αιγίδα της </w:t>
      </w:r>
      <w:r w:rsidRPr="00E54D68">
        <w:rPr>
          <w:rFonts w:ascii="Georgia" w:hAnsi="Georgia" w:cs="Times New Roman"/>
          <w:b/>
          <w:sz w:val="24"/>
          <w:szCs w:val="24"/>
        </w:rPr>
        <w:t>Γενικής Γραμματείας Ισότητας των Φύλων (ΓΓΙΦ)</w:t>
      </w:r>
      <w:r w:rsidR="00C95937">
        <w:rPr>
          <w:rFonts w:ascii="Georgia" w:hAnsi="Georgia" w:cs="Times New Roman"/>
          <w:sz w:val="24"/>
          <w:szCs w:val="24"/>
        </w:rPr>
        <w:t>, με</w:t>
      </w:r>
      <w:r w:rsidRPr="00E54D68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E54D68">
        <w:rPr>
          <w:rFonts w:ascii="Georgia" w:hAnsi="Georgia" w:cs="Times New Roman"/>
          <w:sz w:val="24"/>
          <w:szCs w:val="24"/>
        </w:rPr>
        <w:t>συνδιοργαν</w:t>
      </w:r>
      <w:r w:rsidR="00F91015">
        <w:rPr>
          <w:rFonts w:ascii="Georgia" w:hAnsi="Georgia" w:cs="Times New Roman"/>
          <w:sz w:val="24"/>
          <w:szCs w:val="24"/>
        </w:rPr>
        <w:t>ωτές</w:t>
      </w:r>
      <w:proofErr w:type="spellEnd"/>
      <w:r w:rsidR="00C95937">
        <w:rPr>
          <w:rFonts w:ascii="Georgia" w:hAnsi="Georgia" w:cs="Times New Roman"/>
          <w:sz w:val="24"/>
          <w:szCs w:val="24"/>
        </w:rPr>
        <w:t xml:space="preserve"> </w:t>
      </w:r>
      <w:r w:rsidR="00214B9B">
        <w:rPr>
          <w:rFonts w:ascii="Georgia" w:hAnsi="Georgia" w:cs="Times New Roman"/>
          <w:sz w:val="24"/>
          <w:szCs w:val="24"/>
        </w:rPr>
        <w:t xml:space="preserve">το </w:t>
      </w:r>
      <w:r w:rsidR="00214B9B" w:rsidRPr="00E54D68">
        <w:rPr>
          <w:rFonts w:ascii="Georgia" w:hAnsi="Georgia" w:cs="Times New Roman"/>
          <w:b/>
          <w:sz w:val="24"/>
          <w:szCs w:val="24"/>
        </w:rPr>
        <w:t>Κέντρο Ερευνών για Θέματα Ισότητας (ΚΕΘΙ)</w:t>
      </w:r>
      <w:r w:rsidR="00214B9B">
        <w:rPr>
          <w:rFonts w:ascii="Georgia" w:hAnsi="Georgia" w:cs="Times New Roman"/>
          <w:b/>
          <w:sz w:val="24"/>
          <w:szCs w:val="24"/>
        </w:rPr>
        <w:t xml:space="preserve">, </w:t>
      </w:r>
      <w:r w:rsidRPr="00E54D68">
        <w:rPr>
          <w:rFonts w:ascii="Georgia" w:hAnsi="Georgia" w:cs="Times New Roman"/>
          <w:sz w:val="24"/>
          <w:szCs w:val="24"/>
        </w:rPr>
        <w:t xml:space="preserve">την </w:t>
      </w:r>
      <w:r w:rsidRPr="00214B9B">
        <w:rPr>
          <w:rFonts w:ascii="Georgia" w:hAnsi="Georgia" w:cs="Times New Roman"/>
          <w:b/>
          <w:sz w:val="24"/>
          <w:szCs w:val="24"/>
        </w:rPr>
        <w:t>Περιφέρεια Νοτίου Αιγαίου</w:t>
      </w:r>
      <w:r w:rsidRPr="00E54D68">
        <w:rPr>
          <w:rFonts w:ascii="Georgia" w:hAnsi="Georgia" w:cs="Times New Roman"/>
          <w:sz w:val="24"/>
          <w:szCs w:val="24"/>
        </w:rPr>
        <w:t xml:space="preserve"> και τον </w:t>
      </w:r>
      <w:r w:rsidRPr="00214B9B">
        <w:rPr>
          <w:rFonts w:ascii="Georgia" w:hAnsi="Georgia" w:cs="Times New Roman"/>
          <w:b/>
          <w:sz w:val="24"/>
          <w:szCs w:val="24"/>
        </w:rPr>
        <w:t>Δήμο Σερίφου</w:t>
      </w:r>
      <w:r w:rsidRPr="00E54D68">
        <w:rPr>
          <w:rFonts w:ascii="Georgia" w:hAnsi="Georgia" w:cs="Times New Roman"/>
          <w:sz w:val="24"/>
          <w:szCs w:val="24"/>
        </w:rPr>
        <w:t>.</w:t>
      </w:r>
    </w:p>
    <w:p w:rsidR="001D7AF8" w:rsidRPr="008C6CFC" w:rsidRDefault="004C3851" w:rsidP="00A754B2">
      <w:pPr>
        <w:spacing w:line="360" w:lineRule="auto"/>
        <w:ind w:firstLine="720"/>
        <w:jc w:val="both"/>
        <w:rPr>
          <w:rFonts w:ascii="Georgia" w:hAnsi="Georgia" w:cs="Times New Roman"/>
          <w:sz w:val="24"/>
          <w:szCs w:val="24"/>
        </w:rPr>
      </w:pPr>
      <w:r w:rsidRPr="004C3851">
        <w:rPr>
          <w:rFonts w:ascii="Georgia" w:hAnsi="Georgia" w:cs="Times New Roman"/>
          <w:sz w:val="24"/>
          <w:szCs w:val="24"/>
        </w:rPr>
        <w:t xml:space="preserve">Στο </w:t>
      </w:r>
      <w:r w:rsidR="00F91015" w:rsidRPr="00961DA8">
        <w:rPr>
          <w:rFonts w:ascii="Georgia" w:hAnsi="Georgia" w:cs="Times New Roman"/>
          <w:sz w:val="24"/>
          <w:szCs w:val="24"/>
          <w:u w:val="single"/>
        </w:rPr>
        <w:t xml:space="preserve">συνημμένο </w:t>
      </w:r>
      <w:r w:rsidR="002232AB" w:rsidRPr="00961DA8">
        <w:rPr>
          <w:rFonts w:ascii="Georgia" w:hAnsi="Georgia" w:cs="Times New Roman"/>
          <w:sz w:val="24"/>
          <w:szCs w:val="24"/>
          <w:u w:val="single"/>
        </w:rPr>
        <w:t>πρόγραμμα</w:t>
      </w:r>
      <w:r w:rsidR="002232AB">
        <w:rPr>
          <w:rFonts w:ascii="Georgia" w:hAnsi="Georgia" w:cs="Times New Roman"/>
          <w:sz w:val="24"/>
          <w:szCs w:val="24"/>
        </w:rPr>
        <w:t xml:space="preserve"> του </w:t>
      </w:r>
      <w:r w:rsidR="00041EE1">
        <w:rPr>
          <w:rFonts w:ascii="Georgia" w:hAnsi="Georgia" w:cs="Times New Roman"/>
          <w:sz w:val="24"/>
          <w:szCs w:val="24"/>
        </w:rPr>
        <w:t>10</w:t>
      </w:r>
      <w:r w:rsidR="00041EE1" w:rsidRPr="00041EE1">
        <w:rPr>
          <w:rFonts w:ascii="Georgia" w:hAnsi="Georgia" w:cs="Times New Roman"/>
          <w:sz w:val="24"/>
          <w:szCs w:val="24"/>
          <w:vertAlign w:val="superscript"/>
        </w:rPr>
        <w:t>ο</w:t>
      </w:r>
      <w:r w:rsidR="002232AB">
        <w:rPr>
          <w:rFonts w:ascii="Georgia" w:hAnsi="Georgia" w:cs="Times New Roman"/>
          <w:sz w:val="24"/>
          <w:szCs w:val="24"/>
          <w:vertAlign w:val="superscript"/>
        </w:rPr>
        <w:t>υ</w:t>
      </w:r>
      <w:r w:rsidR="00041EE1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041EE1">
        <w:rPr>
          <w:rFonts w:ascii="Georgia" w:hAnsi="Georgia" w:cs="Times New Roman"/>
          <w:sz w:val="24"/>
          <w:szCs w:val="24"/>
        </w:rPr>
        <w:t>Πανκυκλαδικ</w:t>
      </w:r>
      <w:r w:rsidR="002232AB">
        <w:rPr>
          <w:rFonts w:ascii="Georgia" w:hAnsi="Georgia" w:cs="Times New Roman"/>
          <w:sz w:val="24"/>
          <w:szCs w:val="24"/>
        </w:rPr>
        <w:t>ού</w:t>
      </w:r>
      <w:proofErr w:type="spellEnd"/>
      <w:r w:rsidR="00041EE1">
        <w:rPr>
          <w:rFonts w:ascii="Georgia" w:hAnsi="Georgia" w:cs="Times New Roman"/>
          <w:sz w:val="24"/>
          <w:szCs w:val="24"/>
        </w:rPr>
        <w:t xml:space="preserve"> Συν</w:t>
      </w:r>
      <w:r w:rsidR="002232AB">
        <w:rPr>
          <w:rFonts w:ascii="Georgia" w:hAnsi="Georgia" w:cs="Times New Roman"/>
          <w:sz w:val="24"/>
          <w:szCs w:val="24"/>
        </w:rPr>
        <w:t>εδρίου, περιλαμβάνονται</w:t>
      </w:r>
      <w:r w:rsidR="00D65A17" w:rsidRPr="008C6CFC">
        <w:rPr>
          <w:rFonts w:ascii="Georgia" w:hAnsi="Georgia" w:cs="Times New Roman"/>
          <w:sz w:val="24"/>
          <w:szCs w:val="24"/>
        </w:rPr>
        <w:t xml:space="preserve"> </w:t>
      </w:r>
      <w:r w:rsidR="008C6CFC">
        <w:rPr>
          <w:rFonts w:ascii="Georgia" w:hAnsi="Georgia" w:cs="Times New Roman"/>
          <w:sz w:val="24"/>
          <w:szCs w:val="24"/>
        </w:rPr>
        <w:t>ο</w:t>
      </w:r>
      <w:r w:rsidR="002232AB" w:rsidRPr="008C6CFC">
        <w:rPr>
          <w:rFonts w:ascii="Georgia" w:hAnsi="Georgia" w:cs="Times New Roman"/>
          <w:sz w:val="24"/>
          <w:szCs w:val="24"/>
        </w:rPr>
        <w:t>μιλίες</w:t>
      </w:r>
      <w:r w:rsidR="008C6CFC">
        <w:rPr>
          <w:rFonts w:ascii="Georgia" w:hAnsi="Georgia" w:cs="Times New Roman"/>
          <w:sz w:val="24"/>
          <w:szCs w:val="24"/>
        </w:rPr>
        <w:t xml:space="preserve"> σχετικά με τον</w:t>
      </w:r>
      <w:r w:rsidR="00D65A17" w:rsidRPr="008C6CFC">
        <w:rPr>
          <w:rFonts w:ascii="Georgia" w:hAnsi="Georgia" w:cs="Times New Roman"/>
          <w:sz w:val="24"/>
          <w:szCs w:val="24"/>
        </w:rPr>
        <w:t xml:space="preserve"> </w:t>
      </w:r>
      <w:r w:rsidR="009161B1" w:rsidRPr="008C6CFC">
        <w:rPr>
          <w:rFonts w:ascii="Georgia" w:hAnsi="Georgia" w:cs="Times New Roman"/>
          <w:sz w:val="24"/>
          <w:szCs w:val="24"/>
        </w:rPr>
        <w:t>προσδιορισμό της έν</w:t>
      </w:r>
      <w:r w:rsidR="00214B9B" w:rsidRPr="008C6CFC">
        <w:rPr>
          <w:rFonts w:ascii="Georgia" w:hAnsi="Georgia" w:cs="Times New Roman"/>
          <w:sz w:val="24"/>
          <w:szCs w:val="24"/>
        </w:rPr>
        <w:t>νοι</w:t>
      </w:r>
      <w:r w:rsidR="009161B1" w:rsidRPr="008C6CFC">
        <w:rPr>
          <w:rFonts w:ascii="Georgia" w:hAnsi="Georgia" w:cs="Times New Roman"/>
          <w:sz w:val="24"/>
          <w:szCs w:val="24"/>
        </w:rPr>
        <w:t>α</w:t>
      </w:r>
      <w:r w:rsidR="00214B9B" w:rsidRPr="008C6CFC">
        <w:rPr>
          <w:rFonts w:ascii="Georgia" w:hAnsi="Georgia" w:cs="Times New Roman"/>
          <w:sz w:val="24"/>
          <w:szCs w:val="24"/>
        </w:rPr>
        <w:t xml:space="preserve">ς της βίας κατά των γυναικών, </w:t>
      </w:r>
      <w:r w:rsidR="008C6CFC">
        <w:rPr>
          <w:rFonts w:ascii="Georgia" w:hAnsi="Georgia" w:cs="Times New Roman"/>
          <w:sz w:val="24"/>
          <w:szCs w:val="24"/>
        </w:rPr>
        <w:t>την π</w:t>
      </w:r>
      <w:r w:rsidR="00214B9B" w:rsidRPr="008C6CFC">
        <w:rPr>
          <w:rFonts w:ascii="Georgia" w:hAnsi="Georgia" w:cs="Times New Roman"/>
          <w:sz w:val="24"/>
          <w:szCs w:val="24"/>
        </w:rPr>
        <w:t>ρόληψη</w:t>
      </w:r>
      <w:r w:rsidR="001D7AF8" w:rsidRPr="008C6CFC">
        <w:rPr>
          <w:rFonts w:ascii="Georgia" w:hAnsi="Georgia" w:cs="Times New Roman"/>
          <w:sz w:val="24"/>
          <w:szCs w:val="24"/>
        </w:rPr>
        <w:t xml:space="preserve">, </w:t>
      </w:r>
      <w:r w:rsidR="008C6CFC">
        <w:rPr>
          <w:rFonts w:ascii="Georgia" w:hAnsi="Georgia" w:cs="Times New Roman"/>
          <w:sz w:val="24"/>
          <w:szCs w:val="24"/>
        </w:rPr>
        <w:t>και την δ</w:t>
      </w:r>
      <w:r w:rsidR="001D7AF8" w:rsidRPr="008C6CFC">
        <w:rPr>
          <w:rFonts w:ascii="Georgia" w:hAnsi="Georgia" w:cs="Times New Roman"/>
          <w:sz w:val="24"/>
          <w:szCs w:val="24"/>
        </w:rPr>
        <w:t xml:space="preserve">ιαχείριση </w:t>
      </w:r>
      <w:r w:rsidR="008C6CFC">
        <w:rPr>
          <w:rFonts w:ascii="Georgia" w:hAnsi="Georgia" w:cs="Times New Roman"/>
          <w:sz w:val="24"/>
          <w:szCs w:val="24"/>
        </w:rPr>
        <w:t>–</w:t>
      </w:r>
      <w:r w:rsidR="001D7AF8" w:rsidRPr="008C6CFC">
        <w:rPr>
          <w:rFonts w:ascii="Georgia" w:hAnsi="Georgia" w:cs="Times New Roman"/>
          <w:sz w:val="24"/>
          <w:szCs w:val="24"/>
        </w:rPr>
        <w:t xml:space="preserve"> </w:t>
      </w:r>
      <w:r w:rsidR="008C6CFC">
        <w:rPr>
          <w:rFonts w:ascii="Georgia" w:hAnsi="Georgia" w:cs="Times New Roman"/>
          <w:sz w:val="24"/>
          <w:szCs w:val="24"/>
        </w:rPr>
        <w:t>α</w:t>
      </w:r>
      <w:r w:rsidR="002232AB" w:rsidRPr="008C6CFC">
        <w:rPr>
          <w:rFonts w:ascii="Georgia" w:hAnsi="Georgia" w:cs="Times New Roman"/>
          <w:sz w:val="24"/>
          <w:szCs w:val="24"/>
        </w:rPr>
        <w:t>ντιμετώπιση</w:t>
      </w:r>
      <w:r w:rsidR="008C6CFC">
        <w:rPr>
          <w:rFonts w:ascii="Georgia" w:hAnsi="Georgia" w:cs="Times New Roman"/>
          <w:sz w:val="24"/>
          <w:szCs w:val="24"/>
        </w:rPr>
        <w:t xml:space="preserve"> της</w:t>
      </w:r>
      <w:r w:rsidR="009161B1" w:rsidRPr="008C6CFC">
        <w:rPr>
          <w:rFonts w:ascii="Georgia" w:hAnsi="Georgia" w:cs="Times New Roman"/>
          <w:sz w:val="24"/>
          <w:szCs w:val="24"/>
        </w:rPr>
        <w:t>. Ομιλητές θα είναι</w:t>
      </w:r>
      <w:r w:rsidRPr="008C6CFC">
        <w:rPr>
          <w:rFonts w:ascii="Georgia" w:hAnsi="Georgia" w:cs="Times New Roman"/>
          <w:sz w:val="24"/>
          <w:szCs w:val="24"/>
        </w:rPr>
        <w:t xml:space="preserve"> </w:t>
      </w:r>
      <w:r w:rsidR="008C6CFC" w:rsidRPr="008C6CFC">
        <w:rPr>
          <w:rFonts w:ascii="Georgia" w:hAnsi="Georgia" w:cs="Times New Roman"/>
          <w:sz w:val="24"/>
          <w:szCs w:val="24"/>
        </w:rPr>
        <w:t xml:space="preserve">πανεπιστημιακοί, εμπειρογνώμονες, </w:t>
      </w:r>
      <w:r w:rsidRPr="008C6CFC">
        <w:rPr>
          <w:rFonts w:ascii="Georgia" w:hAnsi="Georgia" w:cs="Times New Roman"/>
          <w:sz w:val="24"/>
          <w:szCs w:val="24"/>
        </w:rPr>
        <w:t>εκπρόσωποι φορέων</w:t>
      </w:r>
      <w:r w:rsidR="008C6CFC" w:rsidRPr="008C6CFC">
        <w:rPr>
          <w:rFonts w:ascii="Georgia" w:hAnsi="Georgia" w:cs="Times New Roman"/>
          <w:sz w:val="24"/>
          <w:szCs w:val="24"/>
        </w:rPr>
        <w:t xml:space="preserve"> </w:t>
      </w:r>
      <w:r w:rsidR="001D7AF8" w:rsidRPr="008C6CFC">
        <w:rPr>
          <w:rFonts w:ascii="Georgia" w:hAnsi="Georgia" w:cs="Times New Roman"/>
          <w:sz w:val="24"/>
          <w:szCs w:val="24"/>
        </w:rPr>
        <w:t>με ενεργό δράση και</w:t>
      </w:r>
      <w:r w:rsidRPr="008C6CFC">
        <w:rPr>
          <w:rFonts w:ascii="Georgia" w:eastAsia="Calibri" w:hAnsi="Georgia" w:cs="Times New Roman"/>
          <w:sz w:val="24"/>
          <w:szCs w:val="24"/>
        </w:rPr>
        <w:t xml:space="preserve"> εμπειρία σ</w:t>
      </w:r>
      <w:r w:rsidR="009161B1" w:rsidRPr="008C6CFC">
        <w:rPr>
          <w:rFonts w:ascii="Georgia" w:eastAsia="Calibri" w:hAnsi="Georgia" w:cs="Times New Roman"/>
          <w:sz w:val="24"/>
          <w:szCs w:val="24"/>
        </w:rPr>
        <w:t>ε θέματα φαινομένων βίας</w:t>
      </w:r>
      <w:r w:rsidRPr="008C6CFC">
        <w:rPr>
          <w:rFonts w:ascii="Georgia" w:eastAsia="Calibri" w:hAnsi="Georgia" w:cs="Times New Roman"/>
          <w:sz w:val="24"/>
          <w:szCs w:val="24"/>
        </w:rPr>
        <w:t>, πρόληψης και αντιμετώπισ</w:t>
      </w:r>
      <w:r w:rsidR="009161B1" w:rsidRPr="008C6CFC">
        <w:rPr>
          <w:rFonts w:ascii="Georgia" w:eastAsia="Calibri" w:hAnsi="Georgia" w:cs="Times New Roman"/>
          <w:sz w:val="24"/>
          <w:szCs w:val="24"/>
        </w:rPr>
        <w:t>ής τους</w:t>
      </w:r>
      <w:r w:rsidR="001D7AF8" w:rsidRPr="008C6CFC">
        <w:rPr>
          <w:rFonts w:ascii="Georgia" w:eastAsia="Calibri" w:hAnsi="Georgia" w:cs="Times New Roman"/>
          <w:sz w:val="24"/>
          <w:szCs w:val="24"/>
        </w:rPr>
        <w:t>.</w:t>
      </w:r>
      <w:r w:rsidR="008C6CFC">
        <w:rPr>
          <w:rFonts w:ascii="Georgia" w:hAnsi="Georgia" w:cs="Times New Roman"/>
          <w:sz w:val="24"/>
          <w:szCs w:val="24"/>
        </w:rPr>
        <w:t xml:space="preserve"> Έχει επίσης προγραμματιστεί π</w:t>
      </w:r>
      <w:r w:rsidR="002232AB" w:rsidRPr="008C6CFC">
        <w:rPr>
          <w:rFonts w:ascii="Georgia" w:hAnsi="Georgia" w:cs="Times New Roman"/>
          <w:sz w:val="24"/>
          <w:szCs w:val="24"/>
        </w:rPr>
        <w:t>εριήγηση – ξενάγηση με πούλμαν στο νησί της Σερίφου</w:t>
      </w:r>
      <w:r w:rsidR="008C6CFC">
        <w:rPr>
          <w:rFonts w:ascii="Georgia" w:hAnsi="Georgia" w:cs="Times New Roman"/>
          <w:sz w:val="24"/>
          <w:szCs w:val="24"/>
        </w:rPr>
        <w:t xml:space="preserve">, καθώς και </w:t>
      </w:r>
      <w:r w:rsidR="008C6CFC" w:rsidRPr="008C6CFC">
        <w:rPr>
          <w:rFonts w:ascii="Georgia" w:hAnsi="Georgia" w:cs="Times New Roman"/>
          <w:sz w:val="24"/>
          <w:szCs w:val="24"/>
        </w:rPr>
        <w:t>π</w:t>
      </w:r>
      <w:r w:rsidR="00A21D1E" w:rsidRPr="008C6CFC">
        <w:rPr>
          <w:rFonts w:ascii="Georgia" w:hAnsi="Georgia" w:cs="Times New Roman"/>
          <w:sz w:val="24"/>
          <w:szCs w:val="24"/>
        </w:rPr>
        <w:t>αραδοσιακό δείπνο, με τοπικά εδέσματα, ζωντα</w:t>
      </w:r>
      <w:r w:rsidR="001D7AF8" w:rsidRPr="008C6CFC">
        <w:rPr>
          <w:rFonts w:ascii="Georgia" w:hAnsi="Georgia" w:cs="Times New Roman"/>
          <w:sz w:val="24"/>
          <w:szCs w:val="24"/>
        </w:rPr>
        <w:t>νή μουσική και τοπικούς χορούς.</w:t>
      </w:r>
    </w:p>
    <w:p w:rsidR="001D7AF8" w:rsidRPr="00553B70" w:rsidRDefault="00553B70" w:rsidP="00A754B2">
      <w:p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 w:rsidRPr="00553B70">
        <w:rPr>
          <w:rFonts w:ascii="Georgia" w:hAnsi="Georgia" w:cs="Times New Roman"/>
          <w:b/>
          <w:sz w:val="24"/>
          <w:szCs w:val="24"/>
          <w:u w:val="single"/>
        </w:rPr>
        <w:t xml:space="preserve">Το </w:t>
      </w:r>
      <w:r>
        <w:rPr>
          <w:rFonts w:ascii="Georgia" w:hAnsi="Georgia" w:cs="Times New Roman"/>
          <w:b/>
          <w:sz w:val="24"/>
          <w:szCs w:val="24"/>
          <w:u w:val="single"/>
        </w:rPr>
        <w:t>«</w:t>
      </w:r>
      <w:r w:rsidRPr="00553B70">
        <w:rPr>
          <w:rFonts w:ascii="Georgia" w:hAnsi="Georgia" w:cs="Times New Roman"/>
          <w:b/>
          <w:sz w:val="24"/>
          <w:szCs w:val="24"/>
          <w:u w:val="single"/>
        </w:rPr>
        <w:t>πλοίο της Ισότητας</w:t>
      </w:r>
      <w:r>
        <w:rPr>
          <w:rFonts w:ascii="Georgia" w:hAnsi="Georgia" w:cs="Times New Roman"/>
          <w:b/>
          <w:sz w:val="24"/>
          <w:szCs w:val="24"/>
          <w:u w:val="single"/>
        </w:rPr>
        <w:t>»</w:t>
      </w:r>
      <w:r w:rsidRPr="00553B70">
        <w:rPr>
          <w:rFonts w:ascii="Georgia" w:hAnsi="Georgia" w:cs="Times New Roman"/>
          <w:b/>
          <w:sz w:val="24"/>
          <w:szCs w:val="24"/>
          <w:u w:val="single"/>
        </w:rPr>
        <w:t xml:space="preserve"> πάει Σέριφο</w:t>
      </w:r>
      <w:r w:rsidRPr="00553B70">
        <w:rPr>
          <w:rFonts w:ascii="Georgia" w:hAnsi="Georgia" w:cs="Times New Roman"/>
          <w:b/>
          <w:sz w:val="24"/>
          <w:szCs w:val="24"/>
        </w:rPr>
        <w:t>:</w:t>
      </w:r>
      <w:r w:rsidRPr="00553B70">
        <w:rPr>
          <w:rFonts w:ascii="Georgia" w:hAnsi="Georgia" w:cs="Times New Roman"/>
          <w:sz w:val="24"/>
          <w:szCs w:val="24"/>
        </w:rPr>
        <w:t xml:space="preserve"> </w:t>
      </w:r>
      <w:r w:rsidR="002D50F2">
        <w:rPr>
          <w:rFonts w:ascii="Georgia" w:hAnsi="Georgia" w:cs="Times New Roman"/>
          <w:sz w:val="24"/>
          <w:szCs w:val="24"/>
        </w:rPr>
        <w:t>Λ</w:t>
      </w:r>
      <w:r w:rsidR="00A21D1E" w:rsidRPr="00553B70">
        <w:rPr>
          <w:rFonts w:ascii="Georgia" w:hAnsi="Georgia" w:cs="Times New Roman"/>
          <w:sz w:val="24"/>
          <w:szCs w:val="24"/>
        </w:rPr>
        <w:t xml:space="preserve">όγω αδυναμίας </w:t>
      </w:r>
      <w:r w:rsidR="00F93A23" w:rsidRPr="00553B70">
        <w:rPr>
          <w:rFonts w:ascii="Georgia" w:hAnsi="Georgia" w:cs="Times New Roman"/>
          <w:sz w:val="24"/>
          <w:szCs w:val="24"/>
        </w:rPr>
        <w:t>ακτοπλοϊκής</w:t>
      </w:r>
      <w:r w:rsidR="00A21D1E" w:rsidRPr="00553B70">
        <w:rPr>
          <w:rFonts w:ascii="Georgia" w:hAnsi="Georgia" w:cs="Times New Roman"/>
          <w:sz w:val="24"/>
          <w:szCs w:val="24"/>
        </w:rPr>
        <w:t xml:space="preserve"> διασύνδεσης πολλών νησιών με τη Σέριφο, τις ημέρες του Συνεδρίου, έχει ναυλωθεί το τουριστικό πλοίο </w:t>
      </w:r>
      <w:r w:rsidR="00A21D1E" w:rsidRPr="00553B70">
        <w:rPr>
          <w:rFonts w:ascii="Georgia" w:hAnsi="Georgia" w:cs="Times New Roman"/>
          <w:sz w:val="24"/>
          <w:szCs w:val="24"/>
          <w:lang w:val="en-US"/>
        </w:rPr>
        <w:t>NAXOS</w:t>
      </w:r>
      <w:r w:rsidR="002D50F2">
        <w:rPr>
          <w:rFonts w:ascii="Georgia" w:hAnsi="Georgia" w:cs="Times New Roman"/>
          <w:sz w:val="24"/>
          <w:szCs w:val="24"/>
        </w:rPr>
        <w:t xml:space="preserve"> </w:t>
      </w:r>
      <w:r w:rsidR="00A21D1E" w:rsidRPr="00553B70">
        <w:rPr>
          <w:rFonts w:ascii="Georgia" w:hAnsi="Georgia" w:cs="Times New Roman"/>
          <w:sz w:val="24"/>
          <w:szCs w:val="24"/>
          <w:lang w:val="en-US"/>
        </w:rPr>
        <w:t>STAR</w:t>
      </w:r>
      <w:r>
        <w:rPr>
          <w:rFonts w:ascii="Georgia" w:hAnsi="Georgia" w:cs="Times New Roman"/>
          <w:sz w:val="24"/>
          <w:szCs w:val="24"/>
        </w:rPr>
        <w:t xml:space="preserve"> </w:t>
      </w:r>
      <w:r w:rsidR="00893B0F" w:rsidRPr="00553B70">
        <w:rPr>
          <w:rFonts w:ascii="Georgia" w:hAnsi="Georgia" w:cs="Times New Roman"/>
          <w:sz w:val="24"/>
          <w:szCs w:val="24"/>
        </w:rPr>
        <w:t>(</w:t>
      </w:r>
      <w:r>
        <w:rPr>
          <w:rFonts w:ascii="Georgia" w:hAnsi="Georgia" w:cs="Times New Roman"/>
          <w:sz w:val="24"/>
          <w:szCs w:val="24"/>
        </w:rPr>
        <w:t>«</w:t>
      </w:r>
      <w:r w:rsidR="00893B0F" w:rsidRPr="00553B70">
        <w:rPr>
          <w:rFonts w:ascii="Georgia" w:hAnsi="Georgia" w:cs="Times New Roman"/>
          <w:sz w:val="24"/>
          <w:szCs w:val="24"/>
        </w:rPr>
        <w:t>Το πλοίο της Ισότητας</w:t>
      </w:r>
      <w:r>
        <w:rPr>
          <w:rFonts w:ascii="Georgia" w:hAnsi="Georgia" w:cs="Times New Roman"/>
          <w:sz w:val="24"/>
          <w:szCs w:val="24"/>
        </w:rPr>
        <w:t>»</w:t>
      </w:r>
      <w:r w:rsidR="00893B0F" w:rsidRPr="00553B70">
        <w:rPr>
          <w:rFonts w:ascii="Georgia" w:hAnsi="Georgia" w:cs="Times New Roman"/>
          <w:sz w:val="24"/>
          <w:szCs w:val="24"/>
        </w:rPr>
        <w:t>)</w:t>
      </w:r>
      <w:r w:rsidR="00A21D1E" w:rsidRPr="00553B70">
        <w:rPr>
          <w:rFonts w:ascii="Georgia" w:hAnsi="Georgia" w:cs="Times New Roman"/>
          <w:sz w:val="24"/>
          <w:szCs w:val="24"/>
        </w:rPr>
        <w:t xml:space="preserve">, το οποίο θα μεταφέρει συνέδρους, ομιλητές, επισκέπτες και λοιπούς </w:t>
      </w:r>
      <w:r w:rsidR="00A21D1E" w:rsidRPr="00553B70">
        <w:rPr>
          <w:rFonts w:ascii="Georgia" w:hAnsi="Georgia" w:cs="Times New Roman"/>
          <w:sz w:val="24"/>
          <w:szCs w:val="24"/>
        </w:rPr>
        <w:lastRenderedPageBreak/>
        <w:t xml:space="preserve">συμμετέχοντες, προσεγγίζοντας τα λιμάνια της Πάρου και της Σύρου, το μεσημέρι της Πέμπτης 3 Μαΐου 2018. </w:t>
      </w:r>
      <w:r w:rsidRPr="00553B70">
        <w:rPr>
          <w:rFonts w:ascii="Georgia" w:hAnsi="Georgia" w:cs="Times New Roman"/>
          <w:b/>
          <w:sz w:val="24"/>
          <w:szCs w:val="24"/>
        </w:rPr>
        <w:t>Θα χαρούμε να ταξιδέψετε μαζί μας!</w:t>
      </w:r>
    </w:p>
    <w:p w:rsidR="004C3851" w:rsidRPr="001D7AF8" w:rsidRDefault="00A754B2" w:rsidP="00A754B2">
      <w:p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Σημειώνεται επίσης ότι σ</w:t>
      </w:r>
      <w:r w:rsidR="008C6CFC">
        <w:rPr>
          <w:rFonts w:ascii="Georgia" w:hAnsi="Georgia" w:cs="Times New Roman"/>
          <w:sz w:val="24"/>
          <w:szCs w:val="24"/>
        </w:rPr>
        <w:t>το πλαίσιο του 10</w:t>
      </w:r>
      <w:r w:rsidR="008C6CFC" w:rsidRPr="008C6CFC">
        <w:rPr>
          <w:rFonts w:ascii="Georgia" w:hAnsi="Georgia" w:cs="Times New Roman"/>
          <w:sz w:val="24"/>
          <w:szCs w:val="24"/>
          <w:vertAlign w:val="superscript"/>
        </w:rPr>
        <w:t>ου</w:t>
      </w:r>
      <w:r w:rsidR="008C6CFC">
        <w:rPr>
          <w:rFonts w:ascii="Georgia" w:hAnsi="Georgia" w:cs="Times New Roman"/>
          <w:sz w:val="24"/>
          <w:szCs w:val="24"/>
        </w:rPr>
        <w:t xml:space="preserve"> συνεδρίου,</w:t>
      </w:r>
      <w:r w:rsidR="00A21D1E" w:rsidRPr="001D7AF8">
        <w:rPr>
          <w:rFonts w:ascii="Georgia" w:hAnsi="Georgia" w:cs="Times New Roman"/>
          <w:sz w:val="24"/>
          <w:szCs w:val="24"/>
        </w:rPr>
        <w:t xml:space="preserve"> </w:t>
      </w:r>
      <w:r w:rsidR="00CE17F7" w:rsidRPr="001D7AF8">
        <w:rPr>
          <w:rFonts w:ascii="Georgia" w:hAnsi="Georgia" w:cs="Times New Roman"/>
          <w:sz w:val="24"/>
          <w:szCs w:val="24"/>
        </w:rPr>
        <w:t xml:space="preserve">υλοποιούνται </w:t>
      </w:r>
      <w:r w:rsidR="004C3851" w:rsidRPr="001D7AF8">
        <w:rPr>
          <w:rFonts w:ascii="Georgia" w:hAnsi="Georgia" w:cs="Times New Roman"/>
          <w:sz w:val="24"/>
          <w:szCs w:val="24"/>
        </w:rPr>
        <w:t>οι εξής</w:t>
      </w:r>
      <w:r w:rsidR="00A21D1E" w:rsidRPr="001D7AF8">
        <w:rPr>
          <w:rFonts w:ascii="Georgia" w:hAnsi="Georgia" w:cs="Times New Roman"/>
          <w:sz w:val="24"/>
          <w:szCs w:val="24"/>
        </w:rPr>
        <w:t xml:space="preserve"> </w:t>
      </w:r>
      <w:r w:rsidR="008C6CFC">
        <w:rPr>
          <w:rFonts w:ascii="Georgia" w:hAnsi="Georgia" w:cs="Times New Roman"/>
          <w:sz w:val="24"/>
          <w:szCs w:val="24"/>
        </w:rPr>
        <w:t xml:space="preserve">παράλληλες </w:t>
      </w:r>
      <w:r w:rsidR="00A21D1E" w:rsidRPr="001D7AF8">
        <w:rPr>
          <w:rFonts w:ascii="Georgia" w:hAnsi="Georgia" w:cs="Times New Roman"/>
          <w:sz w:val="24"/>
          <w:szCs w:val="24"/>
        </w:rPr>
        <w:t>δράσεις</w:t>
      </w:r>
      <w:r w:rsidR="008C6CFC">
        <w:rPr>
          <w:rFonts w:ascii="Georgia" w:hAnsi="Georgia" w:cs="Times New Roman"/>
          <w:sz w:val="24"/>
          <w:szCs w:val="24"/>
        </w:rPr>
        <w:t xml:space="preserve"> σχετικές με τη θεματολογία του</w:t>
      </w:r>
      <w:r w:rsidR="004C3851" w:rsidRPr="001D7AF8">
        <w:rPr>
          <w:rFonts w:ascii="Georgia" w:hAnsi="Georgia" w:cs="Times New Roman"/>
          <w:sz w:val="24"/>
          <w:szCs w:val="24"/>
        </w:rPr>
        <w:t xml:space="preserve">: </w:t>
      </w:r>
    </w:p>
    <w:p w:rsidR="006830B7" w:rsidRPr="00240368" w:rsidRDefault="006F79B5" w:rsidP="00A754B2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Georgia" w:eastAsia="Calibri" w:hAnsi="Georgia" w:cs="Times New Roman"/>
          <w:sz w:val="24"/>
          <w:szCs w:val="24"/>
        </w:rPr>
      </w:pPr>
      <w:r w:rsidRPr="008F011A">
        <w:rPr>
          <w:rFonts w:ascii="Georgia" w:hAnsi="Georgia" w:cs="Times New Roman"/>
          <w:b/>
          <w:sz w:val="24"/>
          <w:szCs w:val="24"/>
        </w:rPr>
        <w:t>Μαθητικός Διαγωνισμός</w:t>
      </w:r>
      <w:r w:rsidR="008F011A" w:rsidRPr="008F011A">
        <w:rPr>
          <w:rFonts w:ascii="Georgia" w:hAnsi="Georgia" w:cs="Times New Roman"/>
          <w:b/>
          <w:sz w:val="24"/>
          <w:szCs w:val="24"/>
        </w:rPr>
        <w:t xml:space="preserve"> </w:t>
      </w:r>
      <w:r w:rsidR="008F011A" w:rsidRPr="008F011A">
        <w:rPr>
          <w:rFonts w:ascii="Georgia" w:hAnsi="Georgia" w:cs="Times New Roman"/>
          <w:sz w:val="24"/>
          <w:szCs w:val="24"/>
        </w:rPr>
        <w:t xml:space="preserve">με τίτλο </w:t>
      </w:r>
      <w:r w:rsidR="008F011A" w:rsidRPr="008F011A">
        <w:rPr>
          <w:rFonts w:ascii="Georgia" w:hAnsi="Georgia" w:cs="Times New Roman"/>
          <w:i/>
          <w:sz w:val="24"/>
          <w:szCs w:val="24"/>
        </w:rPr>
        <w:t xml:space="preserve">«Η </w:t>
      </w:r>
      <w:proofErr w:type="spellStart"/>
      <w:r w:rsidR="008F011A" w:rsidRPr="008F011A">
        <w:rPr>
          <w:rFonts w:ascii="Georgia" w:hAnsi="Georgia" w:cs="Times New Roman"/>
          <w:i/>
          <w:sz w:val="24"/>
          <w:szCs w:val="24"/>
        </w:rPr>
        <w:t>Κυκλαδίτισσα</w:t>
      </w:r>
      <w:proofErr w:type="spellEnd"/>
      <w:r w:rsidR="008F011A" w:rsidRPr="008F011A">
        <w:rPr>
          <w:rFonts w:ascii="Georgia" w:hAnsi="Georgia" w:cs="Times New Roman"/>
          <w:i/>
          <w:sz w:val="24"/>
          <w:szCs w:val="24"/>
        </w:rPr>
        <w:t xml:space="preserve"> της δημιουργίας και της προ</w:t>
      </w:r>
      <w:r w:rsidR="00F6563D">
        <w:rPr>
          <w:rFonts w:ascii="Georgia" w:hAnsi="Georgia" w:cs="Times New Roman"/>
          <w:i/>
          <w:sz w:val="24"/>
          <w:szCs w:val="24"/>
        </w:rPr>
        <w:t>σ</w:t>
      </w:r>
      <w:r w:rsidR="008F011A" w:rsidRPr="008F011A">
        <w:rPr>
          <w:rFonts w:ascii="Georgia" w:hAnsi="Georgia" w:cs="Times New Roman"/>
          <w:i/>
          <w:sz w:val="24"/>
          <w:szCs w:val="24"/>
        </w:rPr>
        <w:t>φοράς λέει ΟΧΙ σε κάθε μορφή βίας»</w:t>
      </w:r>
      <w:r w:rsidR="008F011A" w:rsidRPr="00240368">
        <w:rPr>
          <w:rFonts w:ascii="Georgia" w:hAnsi="Georgia" w:cs="Times New Roman"/>
          <w:b/>
          <w:i/>
          <w:sz w:val="24"/>
          <w:szCs w:val="24"/>
        </w:rPr>
        <w:t xml:space="preserve"> </w:t>
      </w:r>
      <w:r w:rsidR="008F011A">
        <w:rPr>
          <w:rFonts w:ascii="Georgia" w:hAnsi="Georgia"/>
          <w:sz w:val="24"/>
          <w:szCs w:val="24"/>
        </w:rPr>
        <w:t xml:space="preserve"> για τα σχολεία της Δευτεροβάθμια</w:t>
      </w:r>
      <w:r w:rsidR="00F6563D">
        <w:rPr>
          <w:rFonts w:ascii="Georgia" w:hAnsi="Georgia"/>
          <w:sz w:val="24"/>
          <w:szCs w:val="24"/>
        </w:rPr>
        <w:t>ς</w:t>
      </w:r>
      <w:r w:rsidR="008F011A">
        <w:rPr>
          <w:rFonts w:ascii="Georgia" w:hAnsi="Georgia"/>
          <w:sz w:val="24"/>
          <w:szCs w:val="24"/>
        </w:rPr>
        <w:t xml:space="preserve"> Εκπαίδευσης Κυκλάδων</w:t>
      </w:r>
      <w:r w:rsidR="00CE17F7">
        <w:rPr>
          <w:rFonts w:ascii="Georgia" w:hAnsi="Georgia"/>
          <w:sz w:val="24"/>
          <w:szCs w:val="24"/>
        </w:rPr>
        <w:t xml:space="preserve"> με την έγκριση του Υπουργείου Παιδείας, </w:t>
      </w:r>
      <w:r w:rsidR="00240368" w:rsidRPr="00240368">
        <w:rPr>
          <w:rFonts w:ascii="Georgia" w:hAnsi="Georgia"/>
          <w:sz w:val="24"/>
          <w:szCs w:val="24"/>
        </w:rPr>
        <w:t>υπό την αιγίδα της Περ</w:t>
      </w:r>
      <w:r w:rsidR="008F011A">
        <w:rPr>
          <w:rFonts w:ascii="Georgia" w:hAnsi="Georgia"/>
          <w:sz w:val="24"/>
          <w:szCs w:val="24"/>
        </w:rPr>
        <w:t>/</w:t>
      </w:r>
      <w:proofErr w:type="spellStart"/>
      <w:r w:rsidR="00240368" w:rsidRPr="00240368">
        <w:rPr>
          <w:rFonts w:ascii="Georgia" w:hAnsi="Georgia"/>
          <w:sz w:val="24"/>
          <w:szCs w:val="24"/>
        </w:rPr>
        <w:t>κής</w:t>
      </w:r>
      <w:proofErr w:type="spellEnd"/>
      <w:r w:rsidR="00240368" w:rsidRPr="00240368">
        <w:rPr>
          <w:rFonts w:ascii="Georgia" w:hAnsi="Georgia"/>
          <w:sz w:val="24"/>
          <w:szCs w:val="24"/>
        </w:rPr>
        <w:t xml:space="preserve"> Διεύθυνσης Π.Ε και Δ.Ε. Νοτίου Αιγαίου</w:t>
      </w:r>
      <w:r w:rsidR="00CE17F7">
        <w:rPr>
          <w:rFonts w:ascii="Georgia" w:hAnsi="Georgia"/>
          <w:sz w:val="24"/>
          <w:szCs w:val="24"/>
        </w:rPr>
        <w:t xml:space="preserve"> και με τη στήριξη της Δ</w:t>
      </w:r>
      <w:r w:rsidR="008F011A">
        <w:rPr>
          <w:rFonts w:ascii="Georgia" w:hAnsi="Georgia"/>
          <w:sz w:val="24"/>
          <w:szCs w:val="24"/>
        </w:rPr>
        <w:t>/</w:t>
      </w:r>
      <w:proofErr w:type="spellStart"/>
      <w:r w:rsidR="00CE17F7">
        <w:rPr>
          <w:rFonts w:ascii="Georgia" w:hAnsi="Georgia"/>
          <w:sz w:val="24"/>
          <w:szCs w:val="24"/>
        </w:rPr>
        <w:t>νσης</w:t>
      </w:r>
      <w:proofErr w:type="spellEnd"/>
      <w:r w:rsidR="00CE17F7">
        <w:rPr>
          <w:rFonts w:ascii="Georgia" w:hAnsi="Georgia"/>
          <w:sz w:val="24"/>
          <w:szCs w:val="24"/>
        </w:rPr>
        <w:t xml:space="preserve"> Δευτ</w:t>
      </w:r>
      <w:r w:rsidR="008F011A">
        <w:rPr>
          <w:rFonts w:ascii="Georgia" w:hAnsi="Georgia"/>
          <w:sz w:val="24"/>
          <w:szCs w:val="24"/>
        </w:rPr>
        <w:t>/</w:t>
      </w:r>
      <w:proofErr w:type="spellStart"/>
      <w:r w:rsidR="008F011A">
        <w:rPr>
          <w:rFonts w:ascii="Georgia" w:hAnsi="Georgia"/>
          <w:sz w:val="24"/>
          <w:szCs w:val="24"/>
        </w:rPr>
        <w:t>θ</w:t>
      </w:r>
      <w:r w:rsidR="00CE17F7">
        <w:rPr>
          <w:rFonts w:ascii="Georgia" w:hAnsi="Georgia"/>
          <w:sz w:val="24"/>
          <w:szCs w:val="24"/>
        </w:rPr>
        <w:t>μιας</w:t>
      </w:r>
      <w:proofErr w:type="spellEnd"/>
      <w:r w:rsidR="00CE17F7">
        <w:rPr>
          <w:rFonts w:ascii="Georgia" w:hAnsi="Georgia"/>
          <w:sz w:val="24"/>
          <w:szCs w:val="24"/>
        </w:rPr>
        <w:t xml:space="preserve"> </w:t>
      </w:r>
      <w:proofErr w:type="spellStart"/>
      <w:r w:rsidR="00CE17F7">
        <w:rPr>
          <w:rFonts w:ascii="Georgia" w:hAnsi="Georgia"/>
          <w:sz w:val="24"/>
          <w:szCs w:val="24"/>
        </w:rPr>
        <w:t>Εκπ</w:t>
      </w:r>
      <w:proofErr w:type="spellEnd"/>
      <w:r w:rsidR="008F011A">
        <w:rPr>
          <w:rFonts w:ascii="Georgia" w:hAnsi="Georgia"/>
          <w:sz w:val="24"/>
          <w:szCs w:val="24"/>
        </w:rPr>
        <w:t>/</w:t>
      </w:r>
      <w:proofErr w:type="spellStart"/>
      <w:r w:rsidR="00CE17F7">
        <w:rPr>
          <w:rFonts w:ascii="Georgia" w:hAnsi="Georgia"/>
          <w:sz w:val="24"/>
          <w:szCs w:val="24"/>
        </w:rPr>
        <w:t>σης</w:t>
      </w:r>
      <w:proofErr w:type="spellEnd"/>
      <w:r w:rsidR="00240368" w:rsidRPr="00240368">
        <w:rPr>
          <w:rFonts w:ascii="Georgia" w:hAnsi="Georgia"/>
          <w:sz w:val="24"/>
          <w:szCs w:val="24"/>
        </w:rPr>
        <w:t xml:space="preserve">. </w:t>
      </w:r>
      <w:r w:rsidR="008F011A">
        <w:rPr>
          <w:rFonts w:ascii="Georgia" w:hAnsi="Georgia"/>
          <w:sz w:val="24"/>
          <w:szCs w:val="24"/>
        </w:rPr>
        <w:t>Θ</w:t>
      </w:r>
      <w:r w:rsidR="00240368" w:rsidRPr="00240368">
        <w:rPr>
          <w:rFonts w:ascii="Georgia" w:hAnsi="Georgia"/>
          <w:sz w:val="24"/>
          <w:szCs w:val="24"/>
        </w:rPr>
        <w:t xml:space="preserve">εματικές κατηγορίες: </w:t>
      </w:r>
      <w:r w:rsidR="00240368" w:rsidRPr="006F79B5">
        <w:rPr>
          <w:rFonts w:ascii="Georgia" w:hAnsi="Georgia"/>
          <w:b/>
          <w:sz w:val="24"/>
          <w:szCs w:val="24"/>
        </w:rPr>
        <w:t>1)</w:t>
      </w:r>
      <w:r w:rsidR="00240368" w:rsidRPr="00240368">
        <w:rPr>
          <w:rFonts w:ascii="Georgia" w:hAnsi="Georgia"/>
          <w:sz w:val="24"/>
          <w:szCs w:val="24"/>
        </w:rPr>
        <w:t xml:space="preserve"> παραγωγή αφίσας με μήνυμα και </w:t>
      </w:r>
      <w:r w:rsidR="00240368" w:rsidRPr="006F79B5">
        <w:rPr>
          <w:rFonts w:ascii="Georgia" w:hAnsi="Georgia"/>
          <w:b/>
          <w:sz w:val="24"/>
          <w:szCs w:val="24"/>
        </w:rPr>
        <w:t>2)</w:t>
      </w:r>
      <w:r w:rsidR="008F011A">
        <w:rPr>
          <w:rFonts w:ascii="Georgia" w:hAnsi="Georgia"/>
          <w:sz w:val="24"/>
          <w:szCs w:val="24"/>
        </w:rPr>
        <w:t xml:space="preserve"> </w:t>
      </w:r>
      <w:r w:rsidR="00240368" w:rsidRPr="00240368">
        <w:rPr>
          <w:rFonts w:ascii="Georgia" w:hAnsi="Georgia"/>
          <w:sz w:val="24"/>
          <w:szCs w:val="24"/>
        </w:rPr>
        <w:t xml:space="preserve">συγγραφή σεναρίου μυθοπλασίας για μικρό θεατρικό </w:t>
      </w:r>
      <w:r w:rsidR="008F011A">
        <w:rPr>
          <w:rFonts w:ascii="Georgia" w:hAnsi="Georgia"/>
          <w:sz w:val="24"/>
          <w:szCs w:val="24"/>
        </w:rPr>
        <w:t>ή παραγωγή 10λεπτης ταινίας</w:t>
      </w:r>
      <w:r w:rsidR="00240368" w:rsidRPr="00240368">
        <w:rPr>
          <w:rFonts w:ascii="Georgia" w:hAnsi="Georgia"/>
          <w:sz w:val="24"/>
          <w:szCs w:val="24"/>
        </w:rPr>
        <w:t xml:space="preserve">. </w:t>
      </w:r>
      <w:r w:rsidR="00240368" w:rsidRPr="00240368">
        <w:rPr>
          <w:rFonts w:ascii="Georgia" w:hAnsi="Georgia" w:cs="Times New Roman"/>
          <w:sz w:val="24"/>
          <w:szCs w:val="24"/>
        </w:rPr>
        <w:t>Η βράβευση των έργων θα γίνει στη Σέριφο, κατά τη διάρκεια του Συνεδρίου, από την Ομοσπονδία Συλλόγων Γυναικών</w:t>
      </w:r>
      <w:r>
        <w:rPr>
          <w:rFonts w:ascii="Georgia" w:hAnsi="Georgia" w:cs="Times New Roman"/>
          <w:sz w:val="24"/>
          <w:szCs w:val="24"/>
        </w:rPr>
        <w:t xml:space="preserve"> Κυκλάδων</w:t>
      </w:r>
      <w:r w:rsidR="00240368" w:rsidRPr="00240368">
        <w:rPr>
          <w:rFonts w:ascii="Georgia" w:hAnsi="Georgia" w:cs="Times New Roman"/>
          <w:sz w:val="24"/>
          <w:szCs w:val="24"/>
        </w:rPr>
        <w:t xml:space="preserve">, με πρόταση της οποίας </w:t>
      </w:r>
      <w:r w:rsidR="00CE17F7" w:rsidRPr="00240368">
        <w:rPr>
          <w:rFonts w:ascii="Georgia" w:hAnsi="Georgia" w:cs="Times New Roman"/>
          <w:sz w:val="24"/>
          <w:szCs w:val="24"/>
        </w:rPr>
        <w:t>προκηρύχτηκε</w:t>
      </w:r>
      <w:r w:rsidR="00240368" w:rsidRPr="00240368">
        <w:rPr>
          <w:rFonts w:ascii="Georgia" w:hAnsi="Georgia" w:cs="Times New Roman"/>
          <w:sz w:val="24"/>
          <w:szCs w:val="24"/>
        </w:rPr>
        <w:t xml:space="preserve"> ο Διαγωνισμός.  </w:t>
      </w:r>
    </w:p>
    <w:p w:rsidR="006830B7" w:rsidRPr="006830B7" w:rsidRDefault="006830B7" w:rsidP="00A754B2">
      <w:pPr>
        <w:spacing w:after="0" w:line="360" w:lineRule="auto"/>
        <w:jc w:val="both"/>
        <w:rPr>
          <w:rFonts w:ascii="Georgia" w:eastAsia="Calibri" w:hAnsi="Georgia" w:cs="Times New Roman"/>
          <w:sz w:val="24"/>
          <w:szCs w:val="24"/>
        </w:rPr>
      </w:pPr>
    </w:p>
    <w:p w:rsidR="003D6F74" w:rsidRPr="003D6F74" w:rsidRDefault="006F79B5" w:rsidP="00A754B2">
      <w:pPr>
        <w:pStyle w:val="Default"/>
        <w:numPr>
          <w:ilvl w:val="0"/>
          <w:numId w:val="4"/>
        </w:numPr>
        <w:spacing w:line="360" w:lineRule="auto"/>
        <w:ind w:right="-341"/>
        <w:jc w:val="both"/>
        <w:rPr>
          <w:rFonts w:ascii="Georgia" w:hAnsi="Georgia" w:cs="Calibri"/>
          <w:b/>
          <w:bCs/>
          <w:color w:val="943634" w:themeColor="accent2" w:themeShade="BF"/>
          <w:lang w:eastAsia="el-GR"/>
        </w:rPr>
      </w:pPr>
      <w:r w:rsidRPr="008F011A">
        <w:rPr>
          <w:rFonts w:ascii="Georgia" w:hAnsi="Georgia" w:cs="Times New Roman"/>
          <w:b/>
          <w:color w:val="auto"/>
        </w:rPr>
        <w:t>Επιμορφωτικό Σεμινάριο</w:t>
      </w:r>
      <w:r w:rsidRPr="008F011A">
        <w:rPr>
          <w:rFonts w:ascii="Georgia" w:hAnsi="Georgia" w:cs="Times New Roman"/>
          <w:color w:val="auto"/>
        </w:rPr>
        <w:t>:</w:t>
      </w:r>
      <w:r w:rsidRPr="003D6F74">
        <w:rPr>
          <w:rFonts w:ascii="Georgia" w:hAnsi="Georgia" w:cs="Times New Roman"/>
        </w:rPr>
        <w:t xml:space="preserve"> </w:t>
      </w:r>
      <w:r w:rsidR="00240368" w:rsidRPr="003D6F74">
        <w:rPr>
          <w:rFonts w:ascii="Georgia" w:hAnsi="Georgia" w:cs="Times New Roman"/>
        </w:rPr>
        <w:t xml:space="preserve">Την Πέμπτη 3 και την Παρασκευή 4 Μαΐου 2018, θα </w:t>
      </w:r>
      <w:r w:rsidR="00240368" w:rsidRPr="008F011A">
        <w:rPr>
          <w:rFonts w:ascii="Georgia" w:hAnsi="Georgia" w:cs="Times New Roman"/>
        </w:rPr>
        <w:t>δι</w:t>
      </w:r>
      <w:r w:rsidR="00B9192F" w:rsidRPr="008F011A">
        <w:rPr>
          <w:rFonts w:ascii="Georgia" w:hAnsi="Georgia" w:cs="Times New Roman"/>
        </w:rPr>
        <w:t>ε</w:t>
      </w:r>
      <w:r w:rsidR="00240368" w:rsidRPr="008F011A">
        <w:rPr>
          <w:rFonts w:ascii="Georgia" w:hAnsi="Georgia" w:cs="Times New Roman"/>
        </w:rPr>
        <w:t xml:space="preserve">ξαχθεί </w:t>
      </w:r>
      <w:r w:rsidR="00A70CBF" w:rsidRPr="008F011A">
        <w:rPr>
          <w:rFonts w:ascii="Georgia" w:hAnsi="Georgia" w:cs="Times New Roman"/>
        </w:rPr>
        <w:t xml:space="preserve"> Επιμορφωτικό </w:t>
      </w:r>
      <w:r w:rsidR="004C3851" w:rsidRPr="008F011A">
        <w:rPr>
          <w:rFonts w:ascii="Georgia" w:hAnsi="Georgia" w:cs="Times New Roman"/>
        </w:rPr>
        <w:t>Σεμινάριο</w:t>
      </w:r>
      <w:r w:rsidR="00A70CBF" w:rsidRPr="008F011A">
        <w:rPr>
          <w:rFonts w:ascii="Georgia" w:hAnsi="Georgia" w:cs="Times New Roman"/>
        </w:rPr>
        <w:t>, που</w:t>
      </w:r>
      <w:r w:rsidR="00A70CBF" w:rsidRPr="003D6F74">
        <w:rPr>
          <w:rFonts w:ascii="Georgia" w:hAnsi="Georgia" w:cs="Times New Roman"/>
        </w:rPr>
        <w:t xml:space="preserve"> διοργανώνει το </w:t>
      </w:r>
      <w:r w:rsidR="00A70CBF" w:rsidRPr="003D6F74">
        <w:rPr>
          <w:rFonts w:ascii="Georgia" w:hAnsi="Georgia" w:cs="Times New Roman"/>
          <w:color w:val="auto"/>
        </w:rPr>
        <w:t>ΚΕΘΙ (</w:t>
      </w:r>
      <w:r w:rsidR="00A70CBF" w:rsidRPr="003D6F74">
        <w:rPr>
          <w:rFonts w:ascii="Georgia" w:hAnsi="Georgia" w:cs="Arial"/>
          <w:color w:val="auto"/>
        </w:rPr>
        <w:t>Κέντρο Ερευνών για Θέματα Ισότητας), με τίτλο</w:t>
      </w:r>
      <w:r w:rsidR="00F6563D">
        <w:rPr>
          <w:rFonts w:ascii="Georgia" w:hAnsi="Georgia" w:cs="Arial"/>
          <w:i/>
          <w:color w:val="auto"/>
        </w:rPr>
        <w:t xml:space="preserve"> </w:t>
      </w:r>
      <w:r w:rsidR="003D6F74" w:rsidRPr="003D6F74">
        <w:rPr>
          <w:rFonts w:ascii="Georgia" w:hAnsi="Georgia" w:cs="Calibri"/>
          <w:b/>
          <w:color w:val="auto"/>
        </w:rPr>
        <w:t>«</w:t>
      </w:r>
      <w:r w:rsidR="003D6F74" w:rsidRPr="003D6F74">
        <w:rPr>
          <w:rFonts w:ascii="Georgia" w:hAnsi="Georgia" w:cs="Calibri"/>
          <w:b/>
          <w:bCs/>
          <w:color w:val="auto"/>
          <w:lang w:eastAsia="el-GR"/>
        </w:rPr>
        <w:t xml:space="preserve">Αποκεντρωμένες  δράσεις  για την ευαισθητοποίηση  αιρετών ή υποψηφίων γυναικών σε θέματα ισότητας και φύλου σε όλη τη χώρα». </w:t>
      </w:r>
      <w:r w:rsidR="003D6F74" w:rsidRPr="003D6F74">
        <w:rPr>
          <w:rFonts w:ascii="Georgia" w:hAnsi="Georgia" w:cs="Calibri"/>
          <w:bCs/>
          <w:color w:val="auto"/>
          <w:lang w:eastAsia="el-GR"/>
        </w:rPr>
        <w:t>Συνημμένο θα βρείτε το πρόγραμμα</w:t>
      </w:r>
      <w:r w:rsidR="003D6F74">
        <w:rPr>
          <w:rFonts w:ascii="Georgia" w:hAnsi="Georgia" w:cs="Calibri"/>
          <w:bCs/>
          <w:color w:val="auto"/>
          <w:lang w:eastAsia="el-GR"/>
        </w:rPr>
        <w:t xml:space="preserve"> του σεμιναρίου</w:t>
      </w:r>
      <w:r w:rsidR="003D6F74" w:rsidRPr="003D6F74">
        <w:rPr>
          <w:rFonts w:ascii="Georgia" w:hAnsi="Georgia" w:cs="Calibri"/>
          <w:bCs/>
          <w:color w:val="auto"/>
          <w:lang w:eastAsia="el-GR"/>
        </w:rPr>
        <w:t>.</w:t>
      </w:r>
      <w:r w:rsidR="003D6F74">
        <w:rPr>
          <w:rFonts w:ascii="Georgia" w:hAnsi="Georgia" w:cs="Calibri"/>
          <w:b/>
          <w:bCs/>
          <w:color w:val="auto"/>
          <w:lang w:eastAsia="el-GR"/>
        </w:rPr>
        <w:t xml:space="preserve"> </w:t>
      </w:r>
    </w:p>
    <w:p w:rsidR="00DD23E7" w:rsidRPr="00F91015" w:rsidRDefault="003D6F74" w:rsidP="00A754B2">
      <w:pPr>
        <w:spacing w:after="0" w:line="360" w:lineRule="auto"/>
        <w:ind w:left="720"/>
        <w:jc w:val="both"/>
        <w:rPr>
          <w:rFonts w:ascii="Georgia" w:eastAsia="Calibri" w:hAnsi="Georgia" w:cs="Times New Roman"/>
          <w:i/>
          <w:sz w:val="24"/>
          <w:szCs w:val="24"/>
        </w:rPr>
      </w:pPr>
      <w:r w:rsidRPr="003D6F74">
        <w:rPr>
          <w:rFonts w:ascii="Georgia" w:hAnsi="Georgia" w:cs="Arial"/>
          <w:i/>
          <w:color w:val="101010"/>
          <w:sz w:val="24"/>
          <w:szCs w:val="24"/>
        </w:rPr>
        <w:t xml:space="preserve">                                 </w:t>
      </w:r>
      <w:r w:rsidR="00A70CBF" w:rsidRPr="003D6F74">
        <w:rPr>
          <w:rFonts w:ascii="Georgia" w:hAnsi="Georgia" w:cs="Arial"/>
          <w:i/>
          <w:color w:val="101010"/>
          <w:sz w:val="24"/>
          <w:szCs w:val="24"/>
        </w:rPr>
        <w:t> </w:t>
      </w:r>
    </w:p>
    <w:p w:rsidR="00DD23E7" w:rsidRPr="00E54D68" w:rsidRDefault="00F31349" w:rsidP="00A754B2">
      <w:p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           </w:t>
      </w:r>
      <w:r w:rsidR="00767774" w:rsidRPr="00E54D68">
        <w:rPr>
          <w:rFonts w:ascii="Georgia" w:hAnsi="Georgia"/>
          <w:sz w:val="24"/>
          <w:szCs w:val="24"/>
        </w:rPr>
        <w:t>Η παρουσία σας θα ήταν ιδιαίτερη τιμή για εμάς.</w:t>
      </w:r>
    </w:p>
    <w:p w:rsidR="00F6563D" w:rsidRDefault="00E93504" w:rsidP="00F6563D">
      <w:p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</w:t>
      </w:r>
      <w:r w:rsidR="00475C37" w:rsidRPr="00E54D68">
        <w:rPr>
          <w:rFonts w:ascii="Georgia" w:hAnsi="Georgia"/>
          <w:sz w:val="24"/>
          <w:szCs w:val="24"/>
        </w:rPr>
        <w:t xml:space="preserve">                                                                                                 </w:t>
      </w:r>
    </w:p>
    <w:p w:rsidR="00F6563D" w:rsidRDefault="00F6563D" w:rsidP="00F6563D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Για την </w:t>
      </w:r>
      <w:proofErr w:type="spellStart"/>
      <w:r>
        <w:rPr>
          <w:rFonts w:ascii="Georgia" w:hAnsi="Georgia"/>
          <w:sz w:val="24"/>
          <w:szCs w:val="24"/>
        </w:rPr>
        <w:t>Ο.Συ.Γυ</w:t>
      </w:r>
      <w:proofErr w:type="spellEnd"/>
      <w:r>
        <w:rPr>
          <w:rFonts w:ascii="Georgia" w:hAnsi="Georgia"/>
          <w:sz w:val="24"/>
          <w:szCs w:val="24"/>
        </w:rPr>
        <w:t xml:space="preserve"> Κυκλάδων                   Για τον Σύλλογο Γυναικών Σερίφου</w:t>
      </w:r>
    </w:p>
    <w:p w:rsidR="00F6563D" w:rsidRDefault="00F6563D" w:rsidP="00F6563D">
      <w:pPr>
        <w:spacing w:line="360" w:lineRule="auto"/>
        <w:jc w:val="both"/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eastAsia="Calibri" w:hAnsi="Georgia" w:cs="Times New Roman"/>
          <w:sz w:val="24"/>
          <w:szCs w:val="24"/>
        </w:rPr>
        <w:t xml:space="preserve">                  Η πρόεδρος                                                       Η πρόεδρος</w:t>
      </w:r>
    </w:p>
    <w:p w:rsidR="005B1335" w:rsidRPr="00E54D68" w:rsidRDefault="00E93504" w:rsidP="00F6563D">
      <w:pPr>
        <w:spacing w:line="360" w:lineRule="auto"/>
        <w:jc w:val="both"/>
        <w:rPr>
          <w:rFonts w:ascii="Georgia" w:eastAsia="Calibri" w:hAnsi="Georgia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3009900</wp:posOffset>
            </wp:positionH>
            <wp:positionV relativeFrom="paragraph">
              <wp:posOffset>235585</wp:posOffset>
            </wp:positionV>
            <wp:extent cx="1038225" cy="1240261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TYPO SERIFOU ANDROMEDA pdf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019" cy="12447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1349">
        <w:rPr>
          <w:rFonts w:ascii="Calibri" w:eastAsia="Calibri" w:hAnsi="Calibri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238126</wp:posOffset>
            </wp:positionH>
            <wp:positionV relativeFrom="paragraph">
              <wp:posOffset>159385</wp:posOffset>
            </wp:positionV>
            <wp:extent cx="1402614" cy="13144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fragida teliki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807" cy="13211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563D">
        <w:rPr>
          <w:rFonts w:ascii="Georgia" w:eastAsia="Calibri" w:hAnsi="Georgia" w:cs="Times New Roman"/>
          <w:sz w:val="24"/>
          <w:szCs w:val="24"/>
        </w:rPr>
        <w:t xml:space="preserve">        </w:t>
      </w:r>
      <w:r w:rsidR="005B1335" w:rsidRPr="00E54D68">
        <w:rPr>
          <w:rFonts w:ascii="Georgia" w:eastAsia="Calibri" w:hAnsi="Georgia" w:cs="Times New Roman"/>
          <w:sz w:val="24"/>
          <w:szCs w:val="24"/>
        </w:rPr>
        <w:t xml:space="preserve">Άννα </w:t>
      </w:r>
      <w:proofErr w:type="spellStart"/>
      <w:r w:rsidR="005B1335" w:rsidRPr="00E54D68">
        <w:rPr>
          <w:rFonts w:ascii="Georgia" w:eastAsia="Calibri" w:hAnsi="Georgia" w:cs="Times New Roman"/>
          <w:sz w:val="24"/>
          <w:szCs w:val="24"/>
        </w:rPr>
        <w:t>Λοΐζου</w:t>
      </w:r>
      <w:proofErr w:type="spellEnd"/>
      <w:r w:rsidR="005B1335" w:rsidRPr="00E54D68">
        <w:rPr>
          <w:rFonts w:ascii="Georgia" w:eastAsia="Calibri" w:hAnsi="Georgia" w:cs="Times New Roman"/>
          <w:sz w:val="24"/>
          <w:szCs w:val="24"/>
        </w:rPr>
        <w:t xml:space="preserve"> (Μύκονος) </w:t>
      </w:r>
      <w:r w:rsidR="00F6563D">
        <w:rPr>
          <w:rFonts w:ascii="Georgia" w:eastAsia="Calibri" w:hAnsi="Georgia" w:cs="Times New Roman"/>
          <w:sz w:val="24"/>
          <w:szCs w:val="24"/>
        </w:rPr>
        <w:t xml:space="preserve">                               Ισιδώρα Γαλανού (Σέριφος)</w:t>
      </w:r>
    </w:p>
    <w:p w:rsidR="00470E08" w:rsidRDefault="00E93504" w:rsidP="00A754B2">
      <w:pPr>
        <w:spacing w:line="360" w:lineRule="auto"/>
        <w:jc w:val="right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191770</wp:posOffset>
            </wp:positionV>
            <wp:extent cx="885825" cy="49827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δείγμα υπογραφής ISIDORA 1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4982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1447800</wp:posOffset>
            </wp:positionH>
            <wp:positionV relativeFrom="paragraph">
              <wp:posOffset>10795</wp:posOffset>
            </wp:positionV>
            <wp:extent cx="1276350" cy="7962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ypografi mou sm.t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1349" w:rsidRDefault="00F31349" w:rsidP="00A754B2">
      <w:pPr>
        <w:spacing w:line="360" w:lineRule="auto"/>
        <w:jc w:val="right"/>
        <w:rPr>
          <w:rFonts w:ascii="Calibri" w:eastAsia="Calibri" w:hAnsi="Calibri" w:cs="Times New Roman"/>
          <w:sz w:val="24"/>
          <w:szCs w:val="24"/>
        </w:rPr>
      </w:pPr>
    </w:p>
    <w:p w:rsidR="00F31349" w:rsidRDefault="00643779" w:rsidP="00F512EC">
      <w:pPr>
        <w:spacing w:line="36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sz w:val="24"/>
          <w:szCs w:val="24"/>
          <w:lang w:eastAsia="el-GR"/>
        </w:rPr>
        <w:lastRenderedPageBreak/>
        <w:drawing>
          <wp:inline distT="0" distB="0" distL="0" distR="0">
            <wp:extent cx="5274310" cy="13620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jpg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349" w:rsidRDefault="00F31349" w:rsidP="00A754B2">
      <w:pPr>
        <w:spacing w:line="360" w:lineRule="auto"/>
        <w:jc w:val="right"/>
        <w:rPr>
          <w:rFonts w:ascii="Calibri" w:eastAsia="Calibri" w:hAnsi="Calibri" w:cs="Times New Roman"/>
          <w:sz w:val="24"/>
          <w:szCs w:val="24"/>
        </w:rPr>
      </w:pPr>
    </w:p>
    <w:p w:rsidR="00F31349" w:rsidRDefault="00F31349" w:rsidP="00A754B2">
      <w:pPr>
        <w:spacing w:line="360" w:lineRule="auto"/>
        <w:jc w:val="right"/>
        <w:rPr>
          <w:rFonts w:ascii="Calibri" w:eastAsia="Calibri" w:hAnsi="Calibri" w:cs="Times New Roman"/>
          <w:sz w:val="24"/>
          <w:szCs w:val="24"/>
        </w:rPr>
      </w:pPr>
    </w:p>
    <w:sectPr w:rsidR="00F31349" w:rsidSect="00A02D7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C07" w:rsidRDefault="00032C07">
      <w:pPr>
        <w:spacing w:after="0" w:line="240" w:lineRule="auto"/>
      </w:pPr>
      <w:r>
        <w:separator/>
      </w:r>
    </w:p>
  </w:endnote>
  <w:endnote w:type="continuationSeparator" w:id="0">
    <w:p w:rsidR="00032C07" w:rsidRDefault="00032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E1A" w:rsidRDefault="00032C0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E1A" w:rsidRDefault="00032C0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E1A" w:rsidRDefault="00032C0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C07" w:rsidRDefault="00032C07">
      <w:pPr>
        <w:spacing w:after="0" w:line="240" w:lineRule="auto"/>
      </w:pPr>
      <w:r>
        <w:separator/>
      </w:r>
    </w:p>
  </w:footnote>
  <w:footnote w:type="continuationSeparator" w:id="0">
    <w:p w:rsidR="00032C07" w:rsidRDefault="00032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E1A" w:rsidRDefault="00032C0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93C" w:rsidRDefault="00032C0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E1A" w:rsidRDefault="00032C0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270B87"/>
    <w:multiLevelType w:val="hybridMultilevel"/>
    <w:tmpl w:val="DA941E66"/>
    <w:lvl w:ilvl="0" w:tplc="271CE0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E862FF"/>
    <w:multiLevelType w:val="hybridMultilevel"/>
    <w:tmpl w:val="429609A2"/>
    <w:lvl w:ilvl="0" w:tplc="0408000F">
      <w:start w:val="1"/>
      <w:numFmt w:val="decimal"/>
      <w:lvlText w:val="%1."/>
      <w:lvlJc w:val="left"/>
      <w:pPr>
        <w:ind w:left="578" w:hanging="360"/>
      </w:p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66634293"/>
    <w:multiLevelType w:val="hybridMultilevel"/>
    <w:tmpl w:val="9E26A3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E4170"/>
    <w:multiLevelType w:val="hybridMultilevel"/>
    <w:tmpl w:val="060EB60C"/>
    <w:lvl w:ilvl="0" w:tplc="C7F82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3E7"/>
    <w:rsid w:val="00032C07"/>
    <w:rsid w:val="00033633"/>
    <w:rsid w:val="00041EE1"/>
    <w:rsid w:val="000B1956"/>
    <w:rsid w:val="00142DA8"/>
    <w:rsid w:val="001D7AF8"/>
    <w:rsid w:val="00214B9B"/>
    <w:rsid w:val="00221748"/>
    <w:rsid w:val="002232AB"/>
    <w:rsid w:val="00240368"/>
    <w:rsid w:val="002550E3"/>
    <w:rsid w:val="002D50F2"/>
    <w:rsid w:val="003D6F74"/>
    <w:rsid w:val="00422AAF"/>
    <w:rsid w:val="00470E08"/>
    <w:rsid w:val="00475C37"/>
    <w:rsid w:val="004C3851"/>
    <w:rsid w:val="004D7898"/>
    <w:rsid w:val="004F7530"/>
    <w:rsid w:val="00553B70"/>
    <w:rsid w:val="00585894"/>
    <w:rsid w:val="005B1335"/>
    <w:rsid w:val="005D335E"/>
    <w:rsid w:val="006030F7"/>
    <w:rsid w:val="00643779"/>
    <w:rsid w:val="006830B7"/>
    <w:rsid w:val="006A5FEA"/>
    <w:rsid w:val="006F79B5"/>
    <w:rsid w:val="007510CE"/>
    <w:rsid w:val="00767774"/>
    <w:rsid w:val="007C7801"/>
    <w:rsid w:val="007D075B"/>
    <w:rsid w:val="00893B0F"/>
    <w:rsid w:val="008C6CFC"/>
    <w:rsid w:val="008D2F74"/>
    <w:rsid w:val="008F011A"/>
    <w:rsid w:val="009161B1"/>
    <w:rsid w:val="00925095"/>
    <w:rsid w:val="00943522"/>
    <w:rsid w:val="00944553"/>
    <w:rsid w:val="00961DA8"/>
    <w:rsid w:val="00983124"/>
    <w:rsid w:val="00985785"/>
    <w:rsid w:val="009F3C8D"/>
    <w:rsid w:val="00A02D77"/>
    <w:rsid w:val="00A21D1E"/>
    <w:rsid w:val="00A70CBF"/>
    <w:rsid w:val="00A754B2"/>
    <w:rsid w:val="00B558AE"/>
    <w:rsid w:val="00B9192F"/>
    <w:rsid w:val="00B93F04"/>
    <w:rsid w:val="00BA60D2"/>
    <w:rsid w:val="00BF1797"/>
    <w:rsid w:val="00BF5C73"/>
    <w:rsid w:val="00C076EE"/>
    <w:rsid w:val="00C63DC5"/>
    <w:rsid w:val="00C95937"/>
    <w:rsid w:val="00CB3F5C"/>
    <w:rsid w:val="00CC72FC"/>
    <w:rsid w:val="00CE17F7"/>
    <w:rsid w:val="00D33515"/>
    <w:rsid w:val="00D46327"/>
    <w:rsid w:val="00D65A17"/>
    <w:rsid w:val="00D940FF"/>
    <w:rsid w:val="00D973BE"/>
    <w:rsid w:val="00DB1FFA"/>
    <w:rsid w:val="00DD23E7"/>
    <w:rsid w:val="00E27C1A"/>
    <w:rsid w:val="00E54D68"/>
    <w:rsid w:val="00E55F4E"/>
    <w:rsid w:val="00E93504"/>
    <w:rsid w:val="00F31349"/>
    <w:rsid w:val="00F4369B"/>
    <w:rsid w:val="00F512EC"/>
    <w:rsid w:val="00F6563D"/>
    <w:rsid w:val="00F91015"/>
    <w:rsid w:val="00F93A23"/>
    <w:rsid w:val="00FD3A7C"/>
    <w:rsid w:val="00FE2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EE9A69-8AFE-43F3-9578-778C25B55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23E7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har">
    <w:name w:val="Κεφαλίδα Char"/>
    <w:basedOn w:val="a0"/>
    <w:link w:val="a3"/>
    <w:uiPriority w:val="99"/>
    <w:rsid w:val="00DD23E7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unhideWhenUsed/>
    <w:rsid w:val="00DD23E7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har0">
    <w:name w:val="Υποσέλιδο Char"/>
    <w:basedOn w:val="a0"/>
    <w:link w:val="a4"/>
    <w:uiPriority w:val="99"/>
    <w:rsid w:val="00DD23E7"/>
    <w:rPr>
      <w:rFonts w:ascii="Calibri" w:eastAsia="Calibri" w:hAnsi="Calibri" w:cs="Times New Roman"/>
    </w:rPr>
  </w:style>
  <w:style w:type="paragraph" w:styleId="a5">
    <w:name w:val="Balloon Text"/>
    <w:basedOn w:val="a"/>
    <w:link w:val="Char1"/>
    <w:uiPriority w:val="99"/>
    <w:semiHidden/>
    <w:unhideWhenUsed/>
    <w:rsid w:val="00DD2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D23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3851"/>
    <w:pPr>
      <w:ind w:left="720"/>
      <w:contextualSpacing/>
    </w:pPr>
  </w:style>
  <w:style w:type="paragraph" w:customStyle="1" w:styleId="Default">
    <w:name w:val="Default"/>
    <w:rsid w:val="003D6F74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tif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tiff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2642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Χρήστης των Windows</cp:lastModifiedBy>
  <cp:revision>2</cp:revision>
  <cp:lastPrinted>2018-04-21T11:48:00Z</cp:lastPrinted>
  <dcterms:created xsi:type="dcterms:W3CDTF">2018-04-25T09:30:00Z</dcterms:created>
  <dcterms:modified xsi:type="dcterms:W3CDTF">2018-04-25T09:30:00Z</dcterms:modified>
</cp:coreProperties>
</file>