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08"/>
        <w:gridCol w:w="5565"/>
      </w:tblGrid>
      <w:tr w:rsidR="00F82B32" w:rsidRPr="00395F71" w:rsidTr="002A567B">
        <w:tc>
          <w:tcPr>
            <w:tcW w:w="4608" w:type="dxa"/>
          </w:tcPr>
          <w:p w:rsidR="0058034E" w:rsidRPr="00395F71" w:rsidRDefault="00F82B32" w:rsidP="0074186A">
            <w:pPr>
              <w:pStyle w:val="Web"/>
              <w:spacing w:before="0" w:beforeAutospacing="0" w:after="0" w:afterAutospacing="0"/>
              <w:rPr>
                <w:rFonts w:asciiTheme="minorHAnsi" w:hAnsiTheme="minorHAnsi"/>
              </w:rPr>
            </w:pPr>
            <w:bookmarkStart w:id="0" w:name="_GoBack"/>
            <w:bookmarkEnd w:id="0"/>
            <w:r w:rsidRPr="00395F71">
              <w:rPr>
                <w:rFonts w:asciiTheme="minorHAnsi" w:hAnsiTheme="minorHAnsi"/>
              </w:rPr>
              <w:t xml:space="preserve">Συντονιστική Επιτροπή Αγώνα </w:t>
            </w:r>
          </w:p>
          <w:p w:rsidR="0058034E" w:rsidRPr="00395F71" w:rsidRDefault="00F82B32" w:rsidP="0074186A">
            <w:pPr>
              <w:pStyle w:val="Web"/>
              <w:spacing w:before="0" w:beforeAutospacing="0" w:after="0" w:afterAutospacing="0"/>
              <w:rPr>
                <w:rFonts w:asciiTheme="minorHAnsi" w:hAnsiTheme="minorHAnsi"/>
              </w:rPr>
            </w:pPr>
            <w:proofErr w:type="spellStart"/>
            <w:r w:rsidRPr="00395F71">
              <w:rPr>
                <w:rFonts w:asciiTheme="minorHAnsi" w:hAnsiTheme="minorHAnsi"/>
              </w:rPr>
              <w:t>Θηραίων</w:t>
            </w:r>
            <w:proofErr w:type="spellEnd"/>
            <w:r w:rsidRPr="00395F71">
              <w:rPr>
                <w:rFonts w:asciiTheme="minorHAnsi" w:hAnsiTheme="minorHAnsi"/>
              </w:rPr>
              <w:t xml:space="preserve"> Πολιτών για την Ανέλκυση </w:t>
            </w:r>
          </w:p>
          <w:p w:rsidR="00F82B32" w:rsidRPr="00395F71" w:rsidRDefault="00F82B32" w:rsidP="0074186A">
            <w:pPr>
              <w:pStyle w:val="Web"/>
              <w:spacing w:before="0" w:beforeAutospacing="0" w:after="0" w:afterAutospacing="0"/>
              <w:rPr>
                <w:rFonts w:asciiTheme="minorHAnsi" w:hAnsiTheme="minorHAnsi"/>
              </w:rPr>
            </w:pPr>
            <w:r w:rsidRPr="00395F71">
              <w:rPr>
                <w:rFonts w:asciiTheme="minorHAnsi" w:hAnsiTheme="minorHAnsi"/>
              </w:rPr>
              <w:t xml:space="preserve">του Κ/Ζ </w:t>
            </w:r>
            <w:r w:rsidRPr="00395F71">
              <w:rPr>
                <w:rFonts w:asciiTheme="minorHAnsi" w:hAnsiTheme="minorHAnsi"/>
                <w:lang w:val="en-US"/>
              </w:rPr>
              <w:t>Sea</w:t>
            </w:r>
            <w:r w:rsidRPr="00395F71">
              <w:rPr>
                <w:rFonts w:asciiTheme="minorHAnsi" w:hAnsiTheme="minorHAnsi"/>
              </w:rPr>
              <w:t xml:space="preserve"> </w:t>
            </w:r>
            <w:r w:rsidRPr="00395F71">
              <w:rPr>
                <w:rFonts w:asciiTheme="minorHAnsi" w:hAnsiTheme="minorHAnsi"/>
                <w:lang w:val="en-US"/>
              </w:rPr>
              <w:t>Diamond</w:t>
            </w:r>
          </w:p>
          <w:p w:rsidR="00FD1DDC" w:rsidRPr="00395F71" w:rsidRDefault="00FD1DDC" w:rsidP="0074186A">
            <w:pPr>
              <w:pStyle w:val="Web"/>
              <w:spacing w:before="0" w:beforeAutospacing="0" w:after="0" w:afterAutospacing="0"/>
              <w:rPr>
                <w:rFonts w:asciiTheme="minorHAnsi" w:hAnsiTheme="minorHAnsi"/>
              </w:rPr>
            </w:pPr>
            <w:r w:rsidRPr="00395F71">
              <w:rPr>
                <w:rFonts w:asciiTheme="minorHAnsi" w:hAnsiTheme="minorHAnsi"/>
              </w:rPr>
              <w:t>Φηρά Σαντορίνης</w:t>
            </w:r>
          </w:p>
          <w:p w:rsidR="00F82B32" w:rsidRPr="00395F71" w:rsidRDefault="00F82B32" w:rsidP="0074186A">
            <w:pPr>
              <w:pStyle w:val="Web"/>
              <w:spacing w:before="0" w:beforeAutospacing="0" w:after="0" w:afterAutospacing="0"/>
              <w:rPr>
                <w:rStyle w:val="a6"/>
                <w:rFonts w:asciiTheme="minorHAnsi" w:hAnsiTheme="minorHAnsi"/>
                <w:b w:val="0"/>
                <w:bCs w:val="0"/>
                <w:lang w:val="en-US"/>
              </w:rPr>
            </w:pPr>
            <w:r w:rsidRPr="00395F71">
              <w:rPr>
                <w:rStyle w:val="a6"/>
                <w:rFonts w:asciiTheme="minorHAnsi" w:hAnsiTheme="minorHAnsi"/>
                <w:b w:val="0"/>
                <w:lang w:val="en-US"/>
              </w:rPr>
              <w:t>e-mail: savesantorini@gmail.com</w:t>
            </w:r>
          </w:p>
        </w:tc>
        <w:tc>
          <w:tcPr>
            <w:tcW w:w="5565" w:type="dxa"/>
          </w:tcPr>
          <w:p w:rsidR="00E76708" w:rsidRPr="00395F71" w:rsidRDefault="00092741" w:rsidP="002732CF">
            <w:pPr>
              <w:pStyle w:val="Web"/>
              <w:spacing w:before="0" w:beforeAutospacing="0" w:after="0" w:afterAutospacing="0"/>
              <w:ind w:left="1062"/>
              <w:jc w:val="right"/>
              <w:rPr>
                <w:rStyle w:val="a6"/>
                <w:rFonts w:asciiTheme="minorHAnsi" w:hAnsiTheme="minorHAnsi"/>
                <w:u w:val="single"/>
              </w:rPr>
            </w:pPr>
            <w:r w:rsidRPr="00395F71">
              <w:rPr>
                <w:rStyle w:val="a6"/>
                <w:rFonts w:asciiTheme="minorHAnsi" w:hAnsiTheme="minorHAnsi"/>
              </w:rPr>
              <w:t xml:space="preserve">Σαντορίνη, </w:t>
            </w:r>
            <w:r w:rsidR="004E5D28">
              <w:rPr>
                <w:rStyle w:val="a6"/>
                <w:rFonts w:asciiTheme="minorHAnsi" w:hAnsiTheme="minorHAnsi"/>
                <w:lang w:val="en-US"/>
              </w:rPr>
              <w:t>1</w:t>
            </w:r>
            <w:r w:rsidR="004E5D28">
              <w:rPr>
                <w:rStyle w:val="a6"/>
                <w:rFonts w:asciiTheme="minorHAnsi" w:hAnsiTheme="minorHAnsi"/>
              </w:rPr>
              <w:t>7</w:t>
            </w:r>
            <w:r w:rsidR="00E509C2" w:rsidRPr="00395F71">
              <w:rPr>
                <w:rStyle w:val="a6"/>
                <w:rFonts w:asciiTheme="minorHAnsi" w:hAnsiTheme="minorHAnsi"/>
              </w:rPr>
              <w:t xml:space="preserve"> </w:t>
            </w:r>
            <w:r w:rsidR="005C71B5">
              <w:rPr>
                <w:rStyle w:val="a6"/>
                <w:rFonts w:asciiTheme="minorHAnsi" w:hAnsiTheme="minorHAnsi"/>
              </w:rPr>
              <w:t>Φεβρουαρίου</w:t>
            </w:r>
            <w:r w:rsidR="00E509C2" w:rsidRPr="00395F71">
              <w:rPr>
                <w:rStyle w:val="a6"/>
                <w:rFonts w:asciiTheme="minorHAnsi" w:hAnsiTheme="minorHAnsi"/>
              </w:rPr>
              <w:t xml:space="preserve"> </w:t>
            </w:r>
            <w:r w:rsidR="00E76708" w:rsidRPr="00395F71">
              <w:rPr>
                <w:rStyle w:val="a6"/>
                <w:rFonts w:asciiTheme="minorHAnsi" w:hAnsiTheme="minorHAnsi"/>
              </w:rPr>
              <w:t>201</w:t>
            </w:r>
            <w:r w:rsidR="005C71B5">
              <w:rPr>
                <w:rStyle w:val="a6"/>
                <w:rFonts w:asciiTheme="minorHAnsi" w:hAnsiTheme="minorHAnsi"/>
              </w:rPr>
              <w:t>9</w:t>
            </w:r>
          </w:p>
          <w:p w:rsidR="00E76708" w:rsidRPr="00395F71" w:rsidRDefault="00E76708" w:rsidP="0074186A">
            <w:pPr>
              <w:pStyle w:val="Web"/>
              <w:spacing w:before="0" w:beforeAutospacing="0" w:after="0" w:afterAutospacing="0"/>
              <w:ind w:left="1204"/>
              <w:rPr>
                <w:rStyle w:val="a6"/>
                <w:rFonts w:asciiTheme="minorHAnsi" w:hAnsiTheme="minorHAnsi"/>
                <w:u w:val="single"/>
              </w:rPr>
            </w:pPr>
          </w:p>
          <w:p w:rsidR="00F82B32" w:rsidRPr="00395F71" w:rsidRDefault="00F82B32" w:rsidP="0074186A">
            <w:pPr>
              <w:pStyle w:val="Web"/>
              <w:spacing w:before="0" w:beforeAutospacing="0" w:after="0" w:afterAutospacing="0"/>
              <w:ind w:left="1204"/>
              <w:rPr>
                <w:rStyle w:val="a6"/>
                <w:rFonts w:asciiTheme="minorHAnsi" w:hAnsiTheme="minorHAnsi"/>
                <w:b w:val="0"/>
              </w:rPr>
            </w:pPr>
            <w:r w:rsidRPr="00395F71">
              <w:rPr>
                <w:rStyle w:val="a6"/>
                <w:rFonts w:asciiTheme="minorHAnsi" w:hAnsiTheme="minorHAnsi"/>
                <w:u w:val="single"/>
              </w:rPr>
              <w:t>Προς</w:t>
            </w:r>
            <w:r w:rsidRPr="00395F71">
              <w:rPr>
                <w:rStyle w:val="a6"/>
                <w:rFonts w:asciiTheme="minorHAnsi" w:hAnsiTheme="minorHAnsi"/>
                <w:b w:val="0"/>
              </w:rPr>
              <w:t>:</w:t>
            </w:r>
          </w:p>
          <w:p w:rsidR="00F82B32" w:rsidRPr="00395F71" w:rsidRDefault="00F82B32" w:rsidP="0074186A">
            <w:pPr>
              <w:pStyle w:val="Web"/>
              <w:spacing w:before="0" w:beforeAutospacing="0" w:after="0" w:afterAutospacing="0"/>
              <w:ind w:left="1204"/>
              <w:rPr>
                <w:rStyle w:val="a6"/>
                <w:rFonts w:asciiTheme="minorHAnsi" w:hAnsiTheme="minorHAnsi"/>
              </w:rPr>
            </w:pPr>
            <w:r w:rsidRPr="00395F71">
              <w:rPr>
                <w:rStyle w:val="a6"/>
                <w:rFonts w:asciiTheme="minorHAnsi" w:hAnsiTheme="minorHAnsi"/>
              </w:rPr>
              <w:t>ΜΜΕ  Ελλάδος</w:t>
            </w:r>
          </w:p>
          <w:p w:rsidR="00F82B32" w:rsidRPr="00395F71" w:rsidRDefault="00A242FC" w:rsidP="00A242FC">
            <w:pPr>
              <w:pStyle w:val="Web"/>
              <w:spacing w:before="0" w:beforeAutospacing="0" w:after="0" w:afterAutospacing="0"/>
              <w:ind w:left="1204"/>
              <w:rPr>
                <w:rStyle w:val="a6"/>
                <w:rFonts w:asciiTheme="minorHAnsi" w:hAnsiTheme="minorHAnsi"/>
              </w:rPr>
            </w:pPr>
            <w:r w:rsidRPr="00395F71">
              <w:rPr>
                <w:rStyle w:val="a6"/>
                <w:rFonts w:asciiTheme="minorHAnsi" w:hAnsiTheme="minorHAnsi"/>
              </w:rPr>
              <w:t>Απανταχού φίλους της Σαντορίνης</w:t>
            </w:r>
          </w:p>
          <w:p w:rsidR="00A242FC" w:rsidRPr="00395F71" w:rsidRDefault="00A242FC" w:rsidP="00E76708">
            <w:pPr>
              <w:pStyle w:val="Web"/>
              <w:spacing w:before="0" w:beforeAutospacing="0" w:after="0" w:afterAutospacing="0"/>
              <w:rPr>
                <w:rStyle w:val="a6"/>
                <w:rFonts w:asciiTheme="minorHAnsi" w:hAnsiTheme="minorHAnsi"/>
              </w:rPr>
            </w:pPr>
          </w:p>
        </w:tc>
      </w:tr>
    </w:tbl>
    <w:p w:rsidR="00F82B32" w:rsidRPr="00373A29" w:rsidRDefault="00F82B32" w:rsidP="00190752">
      <w:pPr>
        <w:spacing w:after="0" w:line="240" w:lineRule="auto"/>
        <w:jc w:val="center"/>
        <w:rPr>
          <w:rFonts w:cs="Times New Roman"/>
          <w:b/>
          <w:sz w:val="24"/>
          <w:szCs w:val="24"/>
          <w:u w:val="single"/>
        </w:rPr>
      </w:pPr>
      <w:r w:rsidRPr="00373A29">
        <w:rPr>
          <w:rFonts w:cs="Times New Roman"/>
          <w:b/>
          <w:sz w:val="24"/>
          <w:szCs w:val="24"/>
          <w:u w:val="single"/>
        </w:rPr>
        <w:t>ΔΕΛΤΙΟ ΤΥΠΟΥ</w:t>
      </w:r>
    </w:p>
    <w:p w:rsidR="00DA177A" w:rsidRPr="001872BA" w:rsidRDefault="001872BA" w:rsidP="00190752">
      <w:pPr>
        <w:spacing w:after="0" w:line="240" w:lineRule="auto"/>
        <w:ind w:left="567" w:hanging="283"/>
        <w:jc w:val="center"/>
        <w:rPr>
          <w:rFonts w:eastAsia="Times New Roman" w:cs="Times New Roman"/>
          <w:b/>
          <w:sz w:val="24"/>
          <w:szCs w:val="24"/>
          <w:u w:val="single"/>
          <w:lang w:eastAsia="el-GR"/>
        </w:rPr>
      </w:pPr>
      <w:r>
        <w:rPr>
          <w:rFonts w:eastAsia="Times New Roman" w:cs="Times New Roman"/>
          <w:b/>
          <w:sz w:val="24"/>
          <w:szCs w:val="24"/>
          <w:u w:val="single"/>
          <w:lang w:eastAsia="el-GR"/>
        </w:rPr>
        <w:t>Ποιος θυμάται το</w:t>
      </w:r>
      <w:r w:rsidR="009C41BD">
        <w:rPr>
          <w:rFonts w:eastAsia="Times New Roman" w:cs="Times New Roman"/>
          <w:b/>
          <w:sz w:val="24"/>
          <w:szCs w:val="24"/>
          <w:u w:val="single"/>
          <w:lang w:eastAsia="el-GR"/>
        </w:rPr>
        <w:t xml:space="preserve"> </w:t>
      </w:r>
      <w:r w:rsidR="005C71B5">
        <w:rPr>
          <w:rFonts w:eastAsia="Times New Roman" w:cs="Times New Roman"/>
          <w:b/>
          <w:sz w:val="24"/>
          <w:szCs w:val="24"/>
          <w:u w:val="single"/>
          <w:lang w:eastAsia="el-GR"/>
        </w:rPr>
        <w:t xml:space="preserve">τοξικό </w:t>
      </w:r>
      <w:r w:rsidR="009C41BD">
        <w:rPr>
          <w:rFonts w:eastAsia="Times New Roman" w:cs="Times New Roman"/>
          <w:b/>
          <w:sz w:val="24"/>
          <w:szCs w:val="24"/>
          <w:u w:val="single"/>
          <w:lang w:eastAsia="el-GR"/>
        </w:rPr>
        <w:t xml:space="preserve">ναυάγιο του </w:t>
      </w:r>
      <w:r w:rsidR="00FC7002">
        <w:rPr>
          <w:rFonts w:eastAsia="Times New Roman" w:cs="Times New Roman"/>
          <w:b/>
          <w:sz w:val="24"/>
          <w:szCs w:val="24"/>
          <w:u w:val="single"/>
          <w:lang w:val="en-US" w:eastAsia="el-GR"/>
        </w:rPr>
        <w:t>Sea</w:t>
      </w:r>
      <w:r w:rsidR="00FC7002" w:rsidRPr="00FC7002">
        <w:rPr>
          <w:rFonts w:eastAsia="Times New Roman" w:cs="Times New Roman"/>
          <w:b/>
          <w:sz w:val="24"/>
          <w:szCs w:val="24"/>
          <w:u w:val="single"/>
          <w:lang w:eastAsia="el-GR"/>
        </w:rPr>
        <w:t xml:space="preserve"> </w:t>
      </w:r>
      <w:r w:rsidR="00FC7002">
        <w:rPr>
          <w:rFonts w:eastAsia="Times New Roman" w:cs="Times New Roman"/>
          <w:b/>
          <w:sz w:val="24"/>
          <w:szCs w:val="24"/>
          <w:u w:val="single"/>
          <w:lang w:val="en-US" w:eastAsia="el-GR"/>
        </w:rPr>
        <w:t>Diamond</w:t>
      </w:r>
      <w:r w:rsidR="005C71B5">
        <w:rPr>
          <w:rFonts w:eastAsia="Times New Roman" w:cs="Times New Roman"/>
          <w:b/>
          <w:sz w:val="24"/>
          <w:szCs w:val="24"/>
          <w:u w:val="single"/>
          <w:lang w:eastAsia="el-GR"/>
        </w:rPr>
        <w:t xml:space="preserve"> στη Σαντορίνη</w:t>
      </w:r>
      <w:r>
        <w:rPr>
          <w:rFonts w:eastAsia="Times New Roman" w:cs="Times New Roman"/>
          <w:b/>
          <w:sz w:val="24"/>
          <w:szCs w:val="24"/>
          <w:u w:val="single"/>
          <w:lang w:eastAsia="el-GR"/>
        </w:rPr>
        <w:t>;</w:t>
      </w:r>
    </w:p>
    <w:p w:rsidR="000E2CD3" w:rsidRPr="003F39A2" w:rsidRDefault="000E2CD3" w:rsidP="00F06E5E">
      <w:pPr>
        <w:spacing w:after="0" w:line="240" w:lineRule="auto"/>
        <w:ind w:firstLine="567"/>
        <w:jc w:val="both"/>
        <w:rPr>
          <w:rFonts w:eastAsia="Times New Roman" w:cs="Times New Roman"/>
          <w:sz w:val="18"/>
          <w:szCs w:val="24"/>
          <w:lang w:eastAsia="el-GR"/>
        </w:rPr>
      </w:pPr>
    </w:p>
    <w:p w:rsidR="00966A8E" w:rsidRPr="00007628" w:rsidRDefault="001872BA" w:rsidP="00966A8E">
      <w:pPr>
        <w:ind w:firstLine="567"/>
        <w:jc w:val="both"/>
        <w:rPr>
          <w:sz w:val="24"/>
          <w:szCs w:val="24"/>
        </w:rPr>
      </w:pPr>
      <w:r>
        <w:rPr>
          <w:sz w:val="24"/>
          <w:szCs w:val="24"/>
        </w:rPr>
        <w:t xml:space="preserve">Απρίλιος 2007 – </w:t>
      </w:r>
      <w:r w:rsidR="005C71B5">
        <w:rPr>
          <w:sz w:val="24"/>
          <w:szCs w:val="24"/>
        </w:rPr>
        <w:t>Φεβρουάριος 2019</w:t>
      </w:r>
      <w:r>
        <w:rPr>
          <w:sz w:val="24"/>
          <w:szCs w:val="24"/>
        </w:rPr>
        <w:t xml:space="preserve">. </w:t>
      </w:r>
      <w:r w:rsidR="002F126E">
        <w:rPr>
          <w:sz w:val="24"/>
          <w:szCs w:val="24"/>
        </w:rPr>
        <w:t>Δώδεκα</w:t>
      </w:r>
      <w:r>
        <w:rPr>
          <w:sz w:val="24"/>
          <w:szCs w:val="24"/>
        </w:rPr>
        <w:t xml:space="preserve"> χρόνια </w:t>
      </w:r>
      <w:r w:rsidR="002F126E">
        <w:rPr>
          <w:sz w:val="24"/>
          <w:szCs w:val="24"/>
        </w:rPr>
        <w:t xml:space="preserve">σχεδόν το ναυάγιο του </w:t>
      </w:r>
      <w:r w:rsidR="002F126E">
        <w:rPr>
          <w:sz w:val="24"/>
          <w:szCs w:val="24"/>
          <w:lang w:val="en-US"/>
        </w:rPr>
        <w:t>Sea</w:t>
      </w:r>
      <w:r w:rsidR="002F126E" w:rsidRPr="002F126E">
        <w:rPr>
          <w:sz w:val="24"/>
          <w:szCs w:val="24"/>
        </w:rPr>
        <w:t xml:space="preserve"> </w:t>
      </w:r>
      <w:r w:rsidR="002F126E">
        <w:rPr>
          <w:sz w:val="24"/>
          <w:szCs w:val="24"/>
          <w:lang w:val="en-US"/>
        </w:rPr>
        <w:t>Diamond</w:t>
      </w:r>
      <w:r w:rsidR="002F126E" w:rsidRPr="002F126E">
        <w:rPr>
          <w:sz w:val="24"/>
          <w:szCs w:val="24"/>
        </w:rPr>
        <w:t xml:space="preserve"> </w:t>
      </w:r>
      <w:r w:rsidR="002F126E">
        <w:rPr>
          <w:sz w:val="24"/>
          <w:szCs w:val="24"/>
        </w:rPr>
        <w:t>συνεχίζ</w:t>
      </w:r>
      <w:r w:rsidR="00966A8E">
        <w:rPr>
          <w:sz w:val="24"/>
          <w:szCs w:val="24"/>
        </w:rPr>
        <w:t>ει να ρυπαίνει καθημερινά την θαλάσσια περιοχή</w:t>
      </w:r>
      <w:r w:rsidR="002F126E">
        <w:rPr>
          <w:sz w:val="24"/>
          <w:szCs w:val="24"/>
        </w:rPr>
        <w:t xml:space="preserve"> </w:t>
      </w:r>
      <w:r w:rsidR="007B07E4">
        <w:rPr>
          <w:sz w:val="24"/>
          <w:szCs w:val="24"/>
        </w:rPr>
        <w:t>στην Κ</w:t>
      </w:r>
      <w:r w:rsidR="00966A8E">
        <w:rPr>
          <w:sz w:val="24"/>
          <w:szCs w:val="24"/>
        </w:rPr>
        <w:t xml:space="preserve">αλντέρα </w:t>
      </w:r>
      <w:r w:rsidR="002F126E">
        <w:rPr>
          <w:sz w:val="24"/>
          <w:szCs w:val="24"/>
        </w:rPr>
        <w:t>της Σαντορίνης. Σε τούτο το νησί με την εκρηκτική τουριστική ανάπτυξη</w:t>
      </w:r>
      <w:r w:rsidR="007B07E4">
        <w:rPr>
          <w:sz w:val="24"/>
          <w:szCs w:val="24"/>
        </w:rPr>
        <w:t>,</w:t>
      </w:r>
      <w:r w:rsidR="00966A8E">
        <w:rPr>
          <w:sz w:val="24"/>
          <w:szCs w:val="24"/>
        </w:rPr>
        <w:t xml:space="preserve"> που</w:t>
      </w:r>
      <w:r w:rsidR="007B07E4">
        <w:rPr>
          <w:sz w:val="24"/>
          <w:szCs w:val="24"/>
        </w:rPr>
        <w:t xml:space="preserve"> το</w:t>
      </w:r>
      <w:r w:rsidR="00966A8E">
        <w:rPr>
          <w:sz w:val="24"/>
          <w:szCs w:val="24"/>
        </w:rPr>
        <w:t xml:space="preserve"> οδηγεί στη συνεχόμενη υποβάθμιση του φυσικού του περιβάλλοντος, έχουμε και άλλο ένα σημαντικότατο περιβαλλοντικό πρόβλημα που, δώδεκα χρόνια τώρα, καμία κυβέρνηση της χώρας δεν κατάφερε να αντιμετωπίσει. Μόνο υποσχέσεις και μεγάλα λόγια και υποστήριξη συνήθως από την πλευρά της αντιπολίτευσης.</w:t>
      </w:r>
    </w:p>
    <w:p w:rsidR="0023183F" w:rsidRDefault="0023183F" w:rsidP="009C41BD">
      <w:pPr>
        <w:ind w:firstLine="567"/>
        <w:jc w:val="both"/>
        <w:rPr>
          <w:rFonts w:eastAsia="Times New Roman"/>
          <w:sz w:val="24"/>
          <w:szCs w:val="24"/>
          <w:lang w:eastAsia="el-GR"/>
        </w:rPr>
      </w:pPr>
      <w:r w:rsidRPr="00007628">
        <w:rPr>
          <w:sz w:val="24"/>
          <w:szCs w:val="24"/>
        </w:rPr>
        <w:t>Η Ελληνική δικαιοσύνη, στον ανώτατο βαθμό της, με την</w:t>
      </w:r>
      <w:r w:rsidRPr="00007628">
        <w:rPr>
          <w:b/>
          <w:sz w:val="24"/>
          <w:szCs w:val="24"/>
        </w:rPr>
        <w:t xml:space="preserve"> </w:t>
      </w:r>
      <w:r>
        <w:rPr>
          <w:b/>
          <w:sz w:val="24"/>
          <w:szCs w:val="24"/>
        </w:rPr>
        <w:t xml:space="preserve">τελεσίδικη </w:t>
      </w:r>
      <w:r w:rsidRPr="00007628">
        <w:rPr>
          <w:b/>
          <w:sz w:val="24"/>
          <w:szCs w:val="24"/>
        </w:rPr>
        <w:t>απόφαση 515/2016 του Αρείου Πάγου</w:t>
      </w:r>
      <w:r w:rsidRPr="00007628">
        <w:rPr>
          <w:sz w:val="24"/>
          <w:szCs w:val="24"/>
        </w:rPr>
        <w:t xml:space="preserve">, αναγνώρισε την </w:t>
      </w:r>
      <w:r>
        <w:rPr>
          <w:sz w:val="24"/>
          <w:szCs w:val="24"/>
        </w:rPr>
        <w:t xml:space="preserve">ύπαρξη </w:t>
      </w:r>
      <w:r w:rsidRPr="009A7CC7">
        <w:rPr>
          <w:rFonts w:eastAsia="Times New Roman"/>
          <w:b/>
          <w:sz w:val="24"/>
          <w:szCs w:val="24"/>
          <w:lang w:eastAsia="el-GR"/>
        </w:rPr>
        <w:t>σοβαρή</w:t>
      </w:r>
      <w:r>
        <w:rPr>
          <w:rFonts w:eastAsia="Times New Roman"/>
          <w:b/>
          <w:sz w:val="24"/>
          <w:szCs w:val="24"/>
          <w:lang w:eastAsia="el-GR"/>
        </w:rPr>
        <w:t>ς</w:t>
      </w:r>
      <w:r w:rsidRPr="009A7CC7">
        <w:rPr>
          <w:rFonts w:eastAsia="Times New Roman"/>
          <w:b/>
          <w:sz w:val="24"/>
          <w:szCs w:val="24"/>
          <w:lang w:eastAsia="el-GR"/>
        </w:rPr>
        <w:t xml:space="preserve"> και εξακολουθητική</w:t>
      </w:r>
      <w:r>
        <w:rPr>
          <w:rFonts w:eastAsia="Times New Roman"/>
          <w:b/>
          <w:sz w:val="24"/>
          <w:szCs w:val="24"/>
          <w:lang w:eastAsia="el-GR"/>
        </w:rPr>
        <w:t>ς</w:t>
      </w:r>
      <w:r w:rsidRPr="009A7CC7">
        <w:rPr>
          <w:rFonts w:eastAsia="Times New Roman"/>
          <w:b/>
          <w:sz w:val="24"/>
          <w:szCs w:val="24"/>
          <w:lang w:eastAsia="el-GR"/>
        </w:rPr>
        <w:t xml:space="preserve"> θαλάσσια</w:t>
      </w:r>
      <w:r>
        <w:rPr>
          <w:rFonts w:eastAsia="Times New Roman"/>
          <w:b/>
          <w:sz w:val="24"/>
          <w:szCs w:val="24"/>
          <w:lang w:eastAsia="el-GR"/>
        </w:rPr>
        <w:t>ς</w:t>
      </w:r>
      <w:r w:rsidRPr="009A7CC7">
        <w:rPr>
          <w:rFonts w:eastAsia="Times New Roman"/>
          <w:b/>
          <w:sz w:val="24"/>
          <w:szCs w:val="24"/>
          <w:lang w:eastAsia="el-GR"/>
        </w:rPr>
        <w:t xml:space="preserve"> ρύπανση</w:t>
      </w:r>
      <w:r>
        <w:rPr>
          <w:rFonts w:eastAsia="Times New Roman"/>
          <w:b/>
          <w:sz w:val="24"/>
          <w:szCs w:val="24"/>
          <w:lang w:eastAsia="el-GR"/>
        </w:rPr>
        <w:t>ς</w:t>
      </w:r>
      <w:r w:rsidRPr="009A7CC7">
        <w:rPr>
          <w:rFonts w:eastAsia="Times New Roman"/>
          <w:b/>
          <w:sz w:val="24"/>
          <w:szCs w:val="24"/>
          <w:lang w:eastAsia="el-GR"/>
        </w:rPr>
        <w:t xml:space="preserve"> που συνέβη και συνεχίζεται μέχρι και σήμερα στη θαλάσσια περιοχή της Σαντορίνης</w:t>
      </w:r>
      <w:r w:rsidRPr="00007628">
        <w:rPr>
          <w:b/>
          <w:sz w:val="24"/>
          <w:szCs w:val="24"/>
        </w:rPr>
        <w:t xml:space="preserve"> </w:t>
      </w:r>
      <w:r w:rsidRPr="00007628">
        <w:rPr>
          <w:sz w:val="24"/>
          <w:szCs w:val="24"/>
        </w:rPr>
        <w:t xml:space="preserve">και κατ’ επέκταση την </w:t>
      </w:r>
      <w:r w:rsidRPr="0023183F">
        <w:rPr>
          <w:b/>
          <w:sz w:val="24"/>
          <w:szCs w:val="24"/>
        </w:rPr>
        <w:t>ανάγκη</w:t>
      </w:r>
      <w:r w:rsidRPr="00007628">
        <w:rPr>
          <w:sz w:val="24"/>
          <w:szCs w:val="24"/>
        </w:rPr>
        <w:t xml:space="preserve"> </w:t>
      </w:r>
      <w:r w:rsidRPr="0023183F">
        <w:rPr>
          <w:b/>
          <w:sz w:val="24"/>
          <w:szCs w:val="24"/>
        </w:rPr>
        <w:t>ανέλκυσης του ναυαγίου</w:t>
      </w:r>
      <w:r w:rsidRPr="00007628">
        <w:rPr>
          <w:sz w:val="24"/>
          <w:szCs w:val="24"/>
        </w:rPr>
        <w:t xml:space="preserve">. Ταυτόχρονα </w:t>
      </w:r>
      <w:r w:rsidRPr="00007628">
        <w:rPr>
          <w:b/>
          <w:sz w:val="24"/>
          <w:szCs w:val="24"/>
        </w:rPr>
        <w:t>α</w:t>
      </w:r>
      <w:r w:rsidRPr="00007628">
        <w:rPr>
          <w:rFonts w:eastAsia="Times New Roman"/>
          <w:b/>
          <w:sz w:val="24"/>
          <w:szCs w:val="24"/>
          <w:lang w:eastAsia="el-GR"/>
        </w:rPr>
        <w:t>ποφάσισε τελεσίδικα για την ενοχή</w:t>
      </w:r>
      <w:r w:rsidRPr="00007628">
        <w:rPr>
          <w:rFonts w:eastAsia="Times New Roman"/>
          <w:sz w:val="24"/>
          <w:szCs w:val="24"/>
          <w:lang w:eastAsia="el-GR"/>
        </w:rPr>
        <w:t xml:space="preserve"> </w:t>
      </w:r>
      <w:r w:rsidRPr="00007628">
        <w:rPr>
          <w:rFonts w:eastAsia="Times New Roman"/>
          <w:b/>
          <w:sz w:val="24"/>
          <w:szCs w:val="24"/>
          <w:lang w:eastAsia="el-GR"/>
        </w:rPr>
        <w:t>του Πλοιάρχου</w:t>
      </w:r>
      <w:r w:rsidRPr="00007628">
        <w:rPr>
          <w:rFonts w:eastAsia="Times New Roman"/>
          <w:sz w:val="24"/>
          <w:szCs w:val="24"/>
          <w:lang w:eastAsia="el-GR"/>
        </w:rPr>
        <w:t xml:space="preserve"> του μοιραίου κρουαζιερόπλοιου αλλά </w:t>
      </w:r>
      <w:r w:rsidRPr="00007628">
        <w:rPr>
          <w:rFonts w:eastAsia="Times New Roman"/>
          <w:b/>
          <w:sz w:val="24"/>
          <w:szCs w:val="24"/>
          <w:lang w:eastAsia="el-GR"/>
        </w:rPr>
        <w:t>και του Διευθυντή Επιχειρήσεων</w:t>
      </w:r>
      <w:r w:rsidRPr="00007628">
        <w:rPr>
          <w:rFonts w:eastAsia="Times New Roman"/>
          <w:sz w:val="24"/>
          <w:szCs w:val="24"/>
          <w:lang w:eastAsia="el-GR"/>
        </w:rPr>
        <w:t xml:space="preserve"> της </w:t>
      </w:r>
      <w:proofErr w:type="spellStart"/>
      <w:r w:rsidRPr="00007628">
        <w:rPr>
          <w:rFonts w:eastAsia="Times New Roman"/>
          <w:sz w:val="24"/>
          <w:szCs w:val="24"/>
          <w:lang w:eastAsia="el-GR"/>
        </w:rPr>
        <w:t>συνδιαχειρίστριας</w:t>
      </w:r>
      <w:proofErr w:type="spellEnd"/>
      <w:r w:rsidRPr="00007628">
        <w:rPr>
          <w:rFonts w:eastAsia="Times New Roman"/>
          <w:sz w:val="24"/>
          <w:szCs w:val="24"/>
          <w:lang w:eastAsia="el-GR"/>
        </w:rPr>
        <w:t xml:space="preserve"> εταιρείας </w:t>
      </w:r>
      <w:r w:rsidRPr="00007628">
        <w:rPr>
          <w:rFonts w:eastAsia="Times New Roman"/>
          <w:sz w:val="24"/>
          <w:szCs w:val="24"/>
          <w:lang w:val="en-US" w:eastAsia="el-GR"/>
        </w:rPr>
        <w:t>Core</w:t>
      </w:r>
      <w:r w:rsidRPr="00007628">
        <w:rPr>
          <w:rFonts w:eastAsia="Times New Roman"/>
          <w:sz w:val="24"/>
          <w:szCs w:val="24"/>
          <w:lang w:eastAsia="el-GR"/>
        </w:rPr>
        <w:t xml:space="preserve"> </w:t>
      </w:r>
      <w:r w:rsidRPr="00007628">
        <w:rPr>
          <w:rFonts w:eastAsia="Times New Roman"/>
          <w:sz w:val="24"/>
          <w:szCs w:val="24"/>
          <w:lang w:val="en-US" w:eastAsia="el-GR"/>
        </w:rPr>
        <w:t>Marine</w:t>
      </w:r>
      <w:r w:rsidRPr="00007628">
        <w:rPr>
          <w:rFonts w:eastAsia="Times New Roman"/>
          <w:sz w:val="24"/>
          <w:szCs w:val="24"/>
          <w:lang w:eastAsia="el-GR"/>
        </w:rPr>
        <w:t xml:space="preserve"> </w:t>
      </w:r>
      <w:r w:rsidRPr="00007628">
        <w:rPr>
          <w:rFonts w:eastAsia="Times New Roman"/>
          <w:sz w:val="24"/>
          <w:szCs w:val="24"/>
          <w:lang w:val="en-US" w:eastAsia="el-GR"/>
        </w:rPr>
        <w:t>LTD</w:t>
      </w:r>
      <w:r w:rsidRPr="00007628">
        <w:rPr>
          <w:rFonts w:eastAsia="Times New Roman"/>
          <w:sz w:val="24"/>
          <w:szCs w:val="24"/>
          <w:lang w:eastAsia="el-GR"/>
        </w:rPr>
        <w:t>.</w:t>
      </w:r>
    </w:p>
    <w:p w:rsidR="00966A8E" w:rsidRDefault="00966A8E" w:rsidP="0023183F">
      <w:pPr>
        <w:ind w:firstLine="567"/>
        <w:jc w:val="both"/>
        <w:rPr>
          <w:rFonts w:ascii="Open Sans" w:hAnsi="Open Sans" w:cs="Open Sans"/>
          <w:color w:val="222222"/>
        </w:rPr>
      </w:pPr>
      <w:r w:rsidRPr="007C04D0">
        <w:rPr>
          <w:rStyle w:val="a6"/>
          <w:rFonts w:cs="Open Sans"/>
          <w:i/>
          <w:iCs/>
          <w:color w:val="222222"/>
          <w:sz w:val="24"/>
          <w:shd w:val="clear" w:color="auto" w:fill="FFFFFF"/>
        </w:rPr>
        <w:t xml:space="preserve">“Βραδυφλεγής τοξική βόμβα” που μπορεί να προκαλέσει ανυπολόγιστη οικολογική καταστροφή αποτελεί το κουφάρι του πλοίου “Sea </w:t>
      </w:r>
      <w:proofErr w:type="spellStart"/>
      <w:r w:rsidRPr="007C04D0">
        <w:rPr>
          <w:rStyle w:val="a6"/>
          <w:rFonts w:cs="Open Sans"/>
          <w:i/>
          <w:iCs/>
          <w:color w:val="222222"/>
          <w:sz w:val="24"/>
          <w:shd w:val="clear" w:color="auto" w:fill="FFFFFF"/>
        </w:rPr>
        <w:t>Diamond</w:t>
      </w:r>
      <w:proofErr w:type="spellEnd"/>
      <w:r w:rsidRPr="007C04D0">
        <w:rPr>
          <w:rStyle w:val="a6"/>
          <w:rFonts w:cs="Open Sans"/>
          <w:i/>
          <w:iCs/>
          <w:color w:val="222222"/>
          <w:sz w:val="24"/>
          <w:shd w:val="clear" w:color="auto" w:fill="FFFFFF"/>
        </w:rPr>
        <w:t xml:space="preserve">” που βυθίστηκε στη </w:t>
      </w:r>
      <w:r w:rsidR="007C04D0" w:rsidRPr="007C04D0">
        <w:rPr>
          <w:rStyle w:val="a6"/>
          <w:rFonts w:cs="Open Sans"/>
          <w:i/>
          <w:iCs/>
          <w:color w:val="222222"/>
          <w:sz w:val="24"/>
          <w:shd w:val="clear" w:color="auto" w:fill="FFFFFF"/>
        </w:rPr>
        <w:t>Σαντορίνη τον Απρίλιο του 2007.</w:t>
      </w:r>
      <w:r w:rsidRPr="007C04D0">
        <w:rPr>
          <w:rStyle w:val="a6"/>
          <w:rFonts w:cs="Open Sans"/>
          <w:i/>
          <w:iCs/>
          <w:color w:val="222222"/>
          <w:sz w:val="24"/>
          <w:shd w:val="clear" w:color="auto" w:fill="FFFFFF"/>
        </w:rPr>
        <w:t xml:space="preserve"> </w:t>
      </w:r>
      <w:r w:rsidR="007C04D0" w:rsidRPr="007B07E4">
        <w:rPr>
          <w:rStyle w:val="a6"/>
          <w:rFonts w:cs="Open Sans"/>
          <w:iCs/>
          <w:color w:val="222222"/>
          <w:sz w:val="24"/>
          <w:shd w:val="clear" w:color="auto" w:fill="FFFFFF"/>
        </w:rPr>
        <w:t xml:space="preserve">Αυτό δήλωσε πριν λίγες μέρες </w:t>
      </w:r>
      <w:r w:rsidRPr="007B07E4">
        <w:rPr>
          <w:rStyle w:val="a6"/>
          <w:rFonts w:cs="Open Sans"/>
          <w:iCs/>
          <w:color w:val="222222"/>
          <w:sz w:val="24"/>
          <w:shd w:val="clear" w:color="auto" w:fill="FFFFFF"/>
        </w:rPr>
        <w:t>ο καθηγητής του Πολυτεχνείου Κρήτης Ευ</w:t>
      </w:r>
      <w:r w:rsidR="007C04D0" w:rsidRPr="007B07E4">
        <w:rPr>
          <w:rStyle w:val="a6"/>
          <w:rFonts w:cs="Open Sans"/>
          <w:iCs/>
          <w:color w:val="222222"/>
          <w:sz w:val="24"/>
          <w:shd w:val="clear" w:color="auto" w:fill="FFFFFF"/>
        </w:rPr>
        <w:t xml:space="preserve">άγγελος </w:t>
      </w:r>
      <w:proofErr w:type="spellStart"/>
      <w:r w:rsidR="007C04D0" w:rsidRPr="007B07E4">
        <w:rPr>
          <w:rStyle w:val="a6"/>
          <w:rFonts w:cs="Open Sans"/>
          <w:iCs/>
          <w:color w:val="222222"/>
          <w:sz w:val="24"/>
          <w:shd w:val="clear" w:color="auto" w:fill="FFFFFF"/>
        </w:rPr>
        <w:t>Γιδαράκος</w:t>
      </w:r>
      <w:proofErr w:type="spellEnd"/>
      <w:r w:rsidR="007C04D0" w:rsidRPr="007B07E4">
        <w:rPr>
          <w:rStyle w:val="a6"/>
          <w:rFonts w:cs="Open Sans"/>
          <w:iCs/>
          <w:color w:val="222222"/>
          <w:sz w:val="24"/>
          <w:shd w:val="clear" w:color="auto" w:fill="FFFFFF"/>
        </w:rPr>
        <w:t xml:space="preserve"> σε ομιλία του  και </w:t>
      </w:r>
      <w:r w:rsidRPr="007B07E4">
        <w:rPr>
          <w:rStyle w:val="a6"/>
          <w:rFonts w:cs="Open Sans"/>
          <w:iCs/>
          <w:color w:val="222222"/>
          <w:sz w:val="24"/>
          <w:shd w:val="clear" w:color="auto" w:fill="FFFFFF"/>
        </w:rPr>
        <w:t xml:space="preserve">το χαρακτήρισε ως </w:t>
      </w:r>
      <w:r w:rsidRPr="007C04D0">
        <w:rPr>
          <w:rStyle w:val="a6"/>
          <w:rFonts w:cs="Open Sans"/>
          <w:i/>
          <w:iCs/>
          <w:color w:val="222222"/>
          <w:sz w:val="24"/>
          <w:shd w:val="clear" w:color="auto" w:fill="FFFFFF"/>
        </w:rPr>
        <w:t>“το σοβαρότερο θαλάσσιο περιβαλλοντικό πρόβλημα που αντιμετωπίζει αυτή τη στιγμή η Ελλάδα”.</w:t>
      </w:r>
      <w:r w:rsidR="007C04D0" w:rsidRPr="007C04D0">
        <w:rPr>
          <w:rStyle w:val="a6"/>
          <w:rFonts w:cs="Open Sans"/>
          <w:i/>
          <w:iCs/>
          <w:color w:val="222222"/>
          <w:sz w:val="24"/>
          <w:shd w:val="clear" w:color="auto" w:fill="FFFFFF"/>
        </w:rPr>
        <w:t xml:space="preserve"> </w:t>
      </w:r>
      <w:hyperlink r:id="rId6" w:history="1">
        <w:r w:rsidR="007C04D0" w:rsidRPr="006A7765">
          <w:rPr>
            <w:rStyle w:val="-"/>
            <w:rFonts w:ascii="Open Sans" w:hAnsi="Open Sans" w:cs="Open Sans"/>
          </w:rPr>
          <w:t>http://www.haniotika-nea.gr/toxiki-vomva-koufari-tou-sea-diamond/</w:t>
        </w:r>
      </w:hyperlink>
    </w:p>
    <w:p w:rsidR="00966A8E" w:rsidRDefault="007C04D0" w:rsidP="00130FC0">
      <w:pPr>
        <w:spacing w:before="100" w:beforeAutospacing="1" w:after="100" w:afterAutospacing="1"/>
        <w:ind w:firstLine="567"/>
        <w:jc w:val="both"/>
        <w:outlineLvl w:val="2"/>
        <w:rPr>
          <w:rFonts w:eastAsia="Times New Roman"/>
          <w:sz w:val="24"/>
          <w:szCs w:val="24"/>
          <w:lang w:eastAsia="el-GR"/>
        </w:rPr>
      </w:pPr>
      <w:r w:rsidRPr="007C04D0">
        <w:rPr>
          <w:rFonts w:eastAsia="Times New Roman"/>
          <w:sz w:val="24"/>
          <w:szCs w:val="24"/>
          <w:lang w:eastAsia="el-GR"/>
        </w:rPr>
        <w:t xml:space="preserve">Ο καθηγητής Ευάγγελος </w:t>
      </w:r>
      <w:proofErr w:type="spellStart"/>
      <w:r w:rsidRPr="007C04D0">
        <w:rPr>
          <w:rFonts w:eastAsia="Times New Roman"/>
          <w:sz w:val="24"/>
          <w:szCs w:val="24"/>
          <w:lang w:eastAsia="el-GR"/>
        </w:rPr>
        <w:t>Γιδαράκος</w:t>
      </w:r>
      <w:proofErr w:type="spellEnd"/>
      <w:r w:rsidRPr="007C04D0">
        <w:rPr>
          <w:rFonts w:eastAsia="Times New Roman"/>
          <w:sz w:val="24"/>
          <w:szCs w:val="24"/>
          <w:lang w:eastAsia="el-GR"/>
        </w:rPr>
        <w:t xml:space="preserve"> κρούει για πολλοστή φορά τον κώδωνα του κινδύνου και οι κάτοικοι της Σαντορίνης, μέσω της συντονιστικής επιτροπής αγώνα για την ανέλκυση του Sea Diamond, για πολλοστή φορά ζητούν από την πολιτεία να εφαρμόσει τη νομοθεσία και να </w:t>
      </w:r>
      <w:r>
        <w:rPr>
          <w:rFonts w:eastAsia="Times New Roman"/>
          <w:sz w:val="24"/>
          <w:szCs w:val="24"/>
          <w:lang w:eastAsia="el-GR"/>
        </w:rPr>
        <w:t xml:space="preserve">υποχρεώσει επιτέλους την πλοιοκτήτρια και την ασφαλιστική της εταιρεία να ανελκύσουν το ναυάγιο που εγκατέλειψαν μέσα στη μοναδικό τουριστικό προορισμό της χώρας μας, την </w:t>
      </w:r>
      <w:r w:rsidR="007B07E4">
        <w:rPr>
          <w:rFonts w:eastAsia="Times New Roman"/>
          <w:sz w:val="24"/>
          <w:szCs w:val="24"/>
          <w:lang w:eastAsia="el-GR"/>
        </w:rPr>
        <w:t>Κ</w:t>
      </w:r>
      <w:r>
        <w:rPr>
          <w:rFonts w:eastAsia="Times New Roman"/>
          <w:sz w:val="24"/>
          <w:szCs w:val="24"/>
          <w:lang w:eastAsia="el-GR"/>
        </w:rPr>
        <w:t>αλντέρα της Σαντορίνης.</w:t>
      </w:r>
      <w:r w:rsidR="00130FC0">
        <w:rPr>
          <w:rFonts w:eastAsia="Times New Roman"/>
          <w:sz w:val="24"/>
          <w:szCs w:val="24"/>
          <w:lang w:eastAsia="el-GR"/>
        </w:rPr>
        <w:t xml:space="preserve"> Αυτό συμβαίνει εδώ και χρόνια με όλα τα ευνομούμενα και πολιτισμένα κράτη του πλανήτη μας.</w:t>
      </w:r>
    </w:p>
    <w:p w:rsidR="0023183F" w:rsidRPr="00130FC0" w:rsidRDefault="0023183F" w:rsidP="0023183F">
      <w:pPr>
        <w:ind w:firstLine="567"/>
        <w:jc w:val="both"/>
        <w:rPr>
          <w:rFonts w:eastAsia="Times New Roman"/>
          <w:b/>
          <w:sz w:val="24"/>
          <w:szCs w:val="24"/>
          <w:lang w:eastAsia="el-GR"/>
        </w:rPr>
      </w:pPr>
      <w:r w:rsidRPr="00130FC0">
        <w:rPr>
          <w:rFonts w:eastAsia="Times New Roman"/>
          <w:b/>
          <w:sz w:val="24"/>
          <w:szCs w:val="24"/>
          <w:lang w:eastAsia="el-GR"/>
        </w:rPr>
        <w:t xml:space="preserve">Σήμερα πλέον ποιος αρμόδιος θυμάται το ναυάγιο του </w:t>
      </w:r>
      <w:r w:rsidRPr="00130FC0">
        <w:rPr>
          <w:rFonts w:eastAsia="Times New Roman"/>
          <w:b/>
          <w:sz w:val="24"/>
          <w:szCs w:val="24"/>
          <w:lang w:val="en-US" w:eastAsia="el-GR"/>
        </w:rPr>
        <w:t>Sea</w:t>
      </w:r>
      <w:r w:rsidRPr="00130FC0">
        <w:rPr>
          <w:rFonts w:eastAsia="Times New Roman"/>
          <w:b/>
          <w:sz w:val="24"/>
          <w:szCs w:val="24"/>
          <w:lang w:eastAsia="el-GR"/>
        </w:rPr>
        <w:t xml:space="preserve"> </w:t>
      </w:r>
      <w:r w:rsidRPr="00130FC0">
        <w:rPr>
          <w:rFonts w:eastAsia="Times New Roman"/>
          <w:b/>
          <w:sz w:val="24"/>
          <w:szCs w:val="24"/>
          <w:lang w:val="en-US" w:eastAsia="el-GR"/>
        </w:rPr>
        <w:t>Diamond</w:t>
      </w:r>
      <w:r w:rsidRPr="00130FC0">
        <w:rPr>
          <w:rFonts w:eastAsia="Times New Roman"/>
          <w:b/>
          <w:sz w:val="24"/>
          <w:szCs w:val="24"/>
          <w:lang w:eastAsia="el-GR"/>
        </w:rPr>
        <w:t xml:space="preserve">; </w:t>
      </w:r>
    </w:p>
    <w:p w:rsidR="0023183F" w:rsidRDefault="0023183F" w:rsidP="0023183F">
      <w:pPr>
        <w:ind w:firstLine="567"/>
        <w:jc w:val="both"/>
        <w:rPr>
          <w:rFonts w:eastAsia="Times New Roman"/>
          <w:sz w:val="24"/>
          <w:szCs w:val="24"/>
          <w:lang w:eastAsia="el-GR"/>
        </w:rPr>
      </w:pPr>
      <w:r>
        <w:rPr>
          <w:rFonts w:eastAsia="Times New Roman"/>
          <w:sz w:val="24"/>
          <w:szCs w:val="24"/>
          <w:lang w:eastAsia="el-GR"/>
        </w:rPr>
        <w:t xml:space="preserve">Τι απέγινε η </w:t>
      </w:r>
      <w:r w:rsidRPr="00966A8E">
        <w:rPr>
          <w:rFonts w:eastAsia="Times New Roman"/>
          <w:b/>
          <w:sz w:val="24"/>
          <w:szCs w:val="24"/>
          <w:lang w:eastAsia="el-GR"/>
        </w:rPr>
        <w:t xml:space="preserve">εντολή ανέλκυσης του </w:t>
      </w:r>
      <w:r w:rsidRPr="00966A8E">
        <w:rPr>
          <w:rFonts w:eastAsia="Times New Roman"/>
          <w:b/>
          <w:sz w:val="24"/>
          <w:szCs w:val="24"/>
          <w:lang w:val="en-US" w:eastAsia="el-GR"/>
        </w:rPr>
        <w:t>Sea</w:t>
      </w:r>
      <w:r w:rsidRPr="00966A8E">
        <w:rPr>
          <w:rFonts w:eastAsia="Times New Roman"/>
          <w:b/>
          <w:sz w:val="24"/>
          <w:szCs w:val="24"/>
          <w:lang w:eastAsia="el-GR"/>
        </w:rPr>
        <w:t xml:space="preserve"> </w:t>
      </w:r>
      <w:r w:rsidRPr="00966A8E">
        <w:rPr>
          <w:rFonts w:eastAsia="Times New Roman"/>
          <w:b/>
          <w:sz w:val="24"/>
          <w:szCs w:val="24"/>
          <w:lang w:val="en-US" w:eastAsia="el-GR"/>
        </w:rPr>
        <w:t>Diamond</w:t>
      </w:r>
      <w:r>
        <w:rPr>
          <w:rFonts w:eastAsia="Times New Roman"/>
          <w:sz w:val="24"/>
          <w:szCs w:val="24"/>
          <w:lang w:eastAsia="el-GR"/>
        </w:rPr>
        <w:t xml:space="preserve"> από τον υπουργό ναυτιλίας κ. </w:t>
      </w:r>
      <w:proofErr w:type="spellStart"/>
      <w:r>
        <w:rPr>
          <w:rFonts w:eastAsia="Times New Roman"/>
          <w:sz w:val="24"/>
          <w:szCs w:val="24"/>
          <w:lang w:eastAsia="el-GR"/>
        </w:rPr>
        <w:t>Κουρουμπλή</w:t>
      </w:r>
      <w:proofErr w:type="spellEnd"/>
      <w:r>
        <w:rPr>
          <w:rFonts w:eastAsia="Times New Roman"/>
          <w:sz w:val="24"/>
          <w:szCs w:val="24"/>
          <w:lang w:eastAsia="el-GR"/>
        </w:rPr>
        <w:t xml:space="preserve">, τον Οκτώβριο του 2017; </w:t>
      </w:r>
      <w:r w:rsidRPr="00130FC0">
        <w:rPr>
          <w:rFonts w:eastAsia="Times New Roman"/>
          <w:b/>
          <w:sz w:val="24"/>
          <w:szCs w:val="24"/>
          <w:lang w:eastAsia="el-GR"/>
        </w:rPr>
        <w:t>Γιατί</w:t>
      </w:r>
      <w:r>
        <w:rPr>
          <w:rFonts w:eastAsia="Times New Roman"/>
          <w:sz w:val="24"/>
          <w:szCs w:val="24"/>
          <w:lang w:eastAsia="el-GR"/>
        </w:rPr>
        <w:t xml:space="preserve"> δεν εφαρμόζεται η σχετική νομοθεσία (Ν.2881/2001) περί ανέλκυσης ναυαγίων</w:t>
      </w:r>
      <w:r w:rsidR="00CE5D35">
        <w:rPr>
          <w:rFonts w:eastAsia="Times New Roman"/>
          <w:sz w:val="24"/>
          <w:szCs w:val="24"/>
          <w:lang w:eastAsia="el-GR"/>
        </w:rPr>
        <w:t xml:space="preserve"> από την πολιτεία και από τη νεοσύστατη Δημόσια Αρχή Λιμένων;</w:t>
      </w:r>
    </w:p>
    <w:p w:rsidR="00CE5D35" w:rsidRDefault="00CE5D35" w:rsidP="0023183F">
      <w:pPr>
        <w:ind w:firstLine="567"/>
        <w:jc w:val="both"/>
        <w:rPr>
          <w:rFonts w:eastAsia="Times New Roman"/>
          <w:sz w:val="24"/>
          <w:szCs w:val="24"/>
          <w:lang w:eastAsia="el-GR"/>
        </w:rPr>
      </w:pPr>
      <w:r w:rsidRPr="00130FC0">
        <w:rPr>
          <w:rFonts w:eastAsia="Times New Roman"/>
          <w:b/>
          <w:sz w:val="24"/>
          <w:szCs w:val="24"/>
          <w:lang w:eastAsia="el-GR"/>
        </w:rPr>
        <w:t>Γιατί</w:t>
      </w:r>
      <w:r>
        <w:rPr>
          <w:rFonts w:eastAsia="Times New Roman"/>
          <w:sz w:val="24"/>
          <w:szCs w:val="24"/>
          <w:lang w:eastAsia="el-GR"/>
        </w:rPr>
        <w:t xml:space="preserve"> </w:t>
      </w:r>
      <w:r w:rsidR="002A7232">
        <w:rPr>
          <w:rFonts w:eastAsia="Times New Roman"/>
          <w:sz w:val="24"/>
          <w:szCs w:val="24"/>
          <w:lang w:eastAsia="el-GR"/>
        </w:rPr>
        <w:t xml:space="preserve">οι υπηρεσίες του Λιμενικού Σώματος </w:t>
      </w:r>
      <w:r w:rsidRPr="00EA73CB">
        <w:rPr>
          <w:rFonts w:eastAsia="Times New Roman"/>
          <w:b/>
          <w:sz w:val="24"/>
          <w:szCs w:val="24"/>
          <w:lang w:eastAsia="el-GR"/>
        </w:rPr>
        <w:t>δεν επιβάλλ</w:t>
      </w:r>
      <w:r w:rsidR="002A7232" w:rsidRPr="00EA73CB">
        <w:rPr>
          <w:rFonts w:eastAsia="Times New Roman"/>
          <w:b/>
          <w:sz w:val="24"/>
          <w:szCs w:val="24"/>
          <w:lang w:eastAsia="el-GR"/>
        </w:rPr>
        <w:t>ουν</w:t>
      </w:r>
      <w:r w:rsidRPr="00EA73CB">
        <w:rPr>
          <w:rFonts w:eastAsia="Times New Roman"/>
          <w:b/>
          <w:sz w:val="24"/>
          <w:szCs w:val="24"/>
          <w:lang w:eastAsia="el-GR"/>
        </w:rPr>
        <w:t xml:space="preserve"> πρόστιμα</w:t>
      </w:r>
      <w:r>
        <w:rPr>
          <w:rFonts w:eastAsia="Times New Roman"/>
          <w:sz w:val="24"/>
          <w:szCs w:val="24"/>
          <w:lang w:eastAsia="el-GR"/>
        </w:rPr>
        <w:t xml:space="preserve"> στην πλοιοκτήτρια και στην οικονομική διαχειρίστρια στην Ελλάδα, αφού η </w:t>
      </w:r>
      <w:r w:rsidRPr="00375D88">
        <w:rPr>
          <w:rFonts w:eastAsia="Times New Roman"/>
          <w:b/>
          <w:sz w:val="24"/>
          <w:szCs w:val="24"/>
          <w:lang w:eastAsia="el-GR"/>
        </w:rPr>
        <w:t>ρύπανση είναι καθημερινή και αποδεδειγμένη</w:t>
      </w:r>
      <w:r>
        <w:rPr>
          <w:rFonts w:eastAsia="Times New Roman"/>
          <w:sz w:val="24"/>
          <w:szCs w:val="24"/>
          <w:lang w:eastAsia="el-GR"/>
        </w:rPr>
        <w:t xml:space="preserve">; Ακόμη και όταν βυθίστηκε το φράγμα της ντροπής για την ανάσχεση των πετρελαιοειδών πριν λίγους μήνες, ουδείς τόλμησε να ενοχλήσει τη διαχειρίστρια </w:t>
      </w:r>
      <w:r>
        <w:rPr>
          <w:rFonts w:eastAsia="Times New Roman"/>
          <w:sz w:val="24"/>
          <w:szCs w:val="24"/>
          <w:lang w:val="en-US" w:eastAsia="el-GR"/>
        </w:rPr>
        <w:t>Louis</w:t>
      </w:r>
      <w:r w:rsidRPr="00CE5D35">
        <w:rPr>
          <w:rFonts w:eastAsia="Times New Roman"/>
          <w:sz w:val="24"/>
          <w:szCs w:val="24"/>
          <w:lang w:eastAsia="el-GR"/>
        </w:rPr>
        <w:t xml:space="preserve"> </w:t>
      </w:r>
      <w:r>
        <w:rPr>
          <w:rFonts w:eastAsia="Times New Roman"/>
          <w:sz w:val="24"/>
          <w:szCs w:val="24"/>
          <w:lang w:val="en-US" w:eastAsia="el-GR"/>
        </w:rPr>
        <w:t>Hellenic</w:t>
      </w:r>
      <w:r w:rsidRPr="00CE5D35">
        <w:rPr>
          <w:rFonts w:eastAsia="Times New Roman"/>
          <w:sz w:val="24"/>
          <w:szCs w:val="24"/>
          <w:lang w:eastAsia="el-GR"/>
        </w:rPr>
        <w:t xml:space="preserve"> </w:t>
      </w:r>
      <w:r>
        <w:rPr>
          <w:rFonts w:eastAsia="Times New Roman"/>
          <w:sz w:val="24"/>
          <w:szCs w:val="24"/>
          <w:lang w:val="en-US" w:eastAsia="el-GR"/>
        </w:rPr>
        <w:t>Cruises</w:t>
      </w:r>
      <w:r w:rsidRPr="00CE5D35">
        <w:rPr>
          <w:rFonts w:eastAsia="Times New Roman"/>
          <w:sz w:val="24"/>
          <w:szCs w:val="24"/>
          <w:lang w:eastAsia="el-GR"/>
        </w:rPr>
        <w:t xml:space="preserve"> </w:t>
      </w:r>
      <w:r>
        <w:rPr>
          <w:rFonts w:eastAsia="Times New Roman"/>
          <w:sz w:val="24"/>
          <w:szCs w:val="24"/>
          <w:lang w:eastAsia="el-GR"/>
        </w:rPr>
        <w:t xml:space="preserve">και νυν </w:t>
      </w:r>
      <w:proofErr w:type="spellStart"/>
      <w:r>
        <w:rPr>
          <w:rFonts w:eastAsia="Times New Roman"/>
          <w:sz w:val="24"/>
          <w:szCs w:val="24"/>
          <w:lang w:val="en-US" w:eastAsia="el-GR"/>
        </w:rPr>
        <w:t>Celestyal</w:t>
      </w:r>
      <w:proofErr w:type="spellEnd"/>
      <w:r w:rsidRPr="00CE5D35">
        <w:rPr>
          <w:rFonts w:eastAsia="Times New Roman"/>
          <w:sz w:val="24"/>
          <w:szCs w:val="24"/>
          <w:lang w:eastAsia="el-GR"/>
        </w:rPr>
        <w:t xml:space="preserve"> </w:t>
      </w:r>
      <w:r>
        <w:rPr>
          <w:rFonts w:eastAsia="Times New Roman"/>
          <w:sz w:val="24"/>
          <w:szCs w:val="24"/>
          <w:lang w:val="en-US" w:eastAsia="el-GR"/>
        </w:rPr>
        <w:t>Cruises</w:t>
      </w:r>
      <w:r w:rsidRPr="00CE5D35">
        <w:rPr>
          <w:rFonts w:eastAsia="Times New Roman"/>
          <w:sz w:val="24"/>
          <w:szCs w:val="24"/>
          <w:lang w:eastAsia="el-GR"/>
        </w:rPr>
        <w:t>.</w:t>
      </w:r>
    </w:p>
    <w:p w:rsidR="00E25F9E" w:rsidRDefault="002A7232" w:rsidP="00E25F9E">
      <w:pPr>
        <w:ind w:firstLine="567"/>
        <w:jc w:val="both"/>
        <w:rPr>
          <w:rFonts w:eastAsia="Times New Roman"/>
          <w:sz w:val="24"/>
          <w:szCs w:val="24"/>
          <w:lang w:eastAsia="el-GR"/>
        </w:rPr>
      </w:pPr>
      <w:r w:rsidRPr="00130FC0">
        <w:rPr>
          <w:rFonts w:eastAsia="Times New Roman"/>
          <w:b/>
          <w:sz w:val="24"/>
          <w:szCs w:val="24"/>
          <w:lang w:eastAsia="el-GR"/>
        </w:rPr>
        <w:lastRenderedPageBreak/>
        <w:t>Γιατί</w:t>
      </w:r>
      <w:r>
        <w:rPr>
          <w:rFonts w:eastAsia="Times New Roman"/>
          <w:sz w:val="24"/>
          <w:szCs w:val="24"/>
          <w:lang w:eastAsia="el-GR"/>
        </w:rPr>
        <w:t xml:space="preserve"> το Υπουργείο Περιβάλλοντος σιωπά και δεν χαρακτηρίζει το ναυάγιο του </w:t>
      </w:r>
      <w:r>
        <w:rPr>
          <w:rFonts w:eastAsia="Times New Roman"/>
          <w:sz w:val="24"/>
          <w:szCs w:val="24"/>
          <w:lang w:val="en-US" w:eastAsia="el-GR"/>
        </w:rPr>
        <w:t>Sea</w:t>
      </w:r>
      <w:r w:rsidRPr="002A7232">
        <w:rPr>
          <w:rFonts w:eastAsia="Times New Roman"/>
          <w:sz w:val="24"/>
          <w:szCs w:val="24"/>
          <w:lang w:eastAsia="el-GR"/>
        </w:rPr>
        <w:t xml:space="preserve"> </w:t>
      </w:r>
      <w:r>
        <w:rPr>
          <w:rFonts w:eastAsia="Times New Roman"/>
          <w:sz w:val="24"/>
          <w:szCs w:val="24"/>
          <w:lang w:val="en-US" w:eastAsia="el-GR"/>
        </w:rPr>
        <w:t>Diamond</w:t>
      </w:r>
      <w:r w:rsidR="00EA73CB">
        <w:rPr>
          <w:rFonts w:eastAsia="Times New Roman"/>
          <w:sz w:val="24"/>
          <w:szCs w:val="24"/>
          <w:lang w:eastAsia="el-GR"/>
        </w:rPr>
        <w:t xml:space="preserve">, ή μέρος αυτού, ως </w:t>
      </w:r>
      <w:r w:rsidRPr="00EA73CB">
        <w:rPr>
          <w:rFonts w:eastAsia="Times New Roman"/>
          <w:b/>
          <w:sz w:val="24"/>
          <w:szCs w:val="24"/>
          <w:lang w:eastAsia="el-GR"/>
        </w:rPr>
        <w:t>απόβλητο</w:t>
      </w:r>
      <w:r>
        <w:rPr>
          <w:rFonts w:eastAsia="Times New Roman"/>
          <w:sz w:val="24"/>
          <w:szCs w:val="24"/>
          <w:lang w:eastAsia="el-GR"/>
        </w:rPr>
        <w:t xml:space="preserve">, όπως στην πραγματικότητα είναι, αφού πρόκειται για ένα </w:t>
      </w:r>
      <w:r w:rsidR="00EA73CB" w:rsidRPr="00EA73CB">
        <w:rPr>
          <w:rFonts w:eastAsia="Times New Roman"/>
          <w:b/>
          <w:sz w:val="24"/>
          <w:szCs w:val="24"/>
          <w:lang w:eastAsia="el-GR"/>
        </w:rPr>
        <w:t xml:space="preserve">εγκαταλελειμμένο πλοίο </w:t>
      </w:r>
      <w:r w:rsidR="00EA73CB">
        <w:rPr>
          <w:rFonts w:eastAsia="Times New Roman"/>
          <w:sz w:val="24"/>
          <w:szCs w:val="24"/>
          <w:lang w:eastAsia="el-GR"/>
        </w:rPr>
        <w:t xml:space="preserve">στο βυθό της καλντέρας της Σαντορίνης με </w:t>
      </w:r>
      <w:r w:rsidR="00EA73CB" w:rsidRPr="00EA73CB">
        <w:rPr>
          <w:rFonts w:eastAsia="Times New Roman"/>
          <w:b/>
          <w:sz w:val="24"/>
          <w:szCs w:val="24"/>
          <w:lang w:eastAsia="el-GR"/>
        </w:rPr>
        <w:t>εκατοντάδες τόνους μαζούτ</w:t>
      </w:r>
      <w:r w:rsidR="00EA73CB">
        <w:rPr>
          <w:rFonts w:eastAsia="Times New Roman"/>
          <w:sz w:val="24"/>
          <w:szCs w:val="24"/>
          <w:lang w:eastAsia="el-GR"/>
        </w:rPr>
        <w:t xml:space="preserve"> στο εσωτερικό του και </w:t>
      </w:r>
      <w:r w:rsidR="0097787C">
        <w:rPr>
          <w:rFonts w:eastAsia="Times New Roman"/>
          <w:b/>
          <w:sz w:val="24"/>
          <w:szCs w:val="24"/>
          <w:lang w:eastAsia="el-GR"/>
        </w:rPr>
        <w:t>δεκάδες τόνους</w:t>
      </w:r>
      <w:r w:rsidR="00EA73CB" w:rsidRPr="00EA73CB">
        <w:rPr>
          <w:rFonts w:eastAsia="Times New Roman"/>
          <w:b/>
          <w:sz w:val="24"/>
          <w:szCs w:val="24"/>
          <w:lang w:eastAsia="el-GR"/>
        </w:rPr>
        <w:t xml:space="preserve"> επικίνδυνων χημικών και τοξικών ουσιών</w:t>
      </w:r>
      <w:r w:rsidR="00EA73CB">
        <w:rPr>
          <w:rFonts w:eastAsia="Times New Roman"/>
          <w:sz w:val="24"/>
          <w:szCs w:val="24"/>
          <w:lang w:eastAsia="el-GR"/>
        </w:rPr>
        <w:t xml:space="preserve"> που δηλητηριάζουν καθημερινά τη θάλασσά μας και τους ζωντανούς οργανισμούς της; </w:t>
      </w:r>
      <w:r w:rsidR="00EA73CB" w:rsidRPr="00130FC0">
        <w:rPr>
          <w:rFonts w:eastAsia="Times New Roman"/>
          <w:b/>
          <w:sz w:val="24"/>
          <w:szCs w:val="24"/>
          <w:lang w:eastAsia="el-GR"/>
        </w:rPr>
        <w:t>Γιατί</w:t>
      </w:r>
      <w:r w:rsidR="00EA73CB">
        <w:rPr>
          <w:rFonts w:eastAsia="Times New Roman"/>
          <w:sz w:val="24"/>
          <w:szCs w:val="24"/>
          <w:lang w:eastAsia="el-GR"/>
        </w:rPr>
        <w:t xml:space="preserve"> δεν εφαρμόζεται η κείμενη νομοθεσία περί διαχείρισης αποβλήτων;</w:t>
      </w:r>
    </w:p>
    <w:p w:rsidR="00E25F9E" w:rsidRPr="00130FC0" w:rsidRDefault="00EA73CB" w:rsidP="00E25F9E">
      <w:pPr>
        <w:ind w:firstLine="567"/>
        <w:jc w:val="both"/>
        <w:rPr>
          <w:color w:val="000000"/>
          <w:sz w:val="24"/>
          <w:lang w:eastAsia="el-GR"/>
        </w:rPr>
      </w:pPr>
      <w:r w:rsidRPr="00130FC0">
        <w:rPr>
          <w:rFonts w:eastAsia="Times New Roman"/>
          <w:b/>
          <w:sz w:val="24"/>
          <w:lang w:eastAsia="el-GR"/>
        </w:rPr>
        <w:t>Γιατί</w:t>
      </w:r>
      <w:r w:rsidRPr="00130FC0">
        <w:rPr>
          <w:rFonts w:eastAsia="Times New Roman"/>
          <w:sz w:val="24"/>
          <w:lang w:eastAsia="el-GR"/>
        </w:rPr>
        <w:t xml:space="preserve"> ουδείς αρμόδιος εκ των υπουργείων</w:t>
      </w:r>
      <w:r w:rsidR="0097787C" w:rsidRPr="00130FC0">
        <w:rPr>
          <w:rFonts w:eastAsia="Times New Roman"/>
          <w:sz w:val="24"/>
          <w:lang w:eastAsia="el-GR"/>
        </w:rPr>
        <w:t>,</w:t>
      </w:r>
      <w:r w:rsidRPr="00130FC0">
        <w:rPr>
          <w:rFonts w:eastAsia="Times New Roman"/>
          <w:sz w:val="24"/>
          <w:lang w:eastAsia="el-GR"/>
        </w:rPr>
        <w:t xml:space="preserve"> </w:t>
      </w:r>
      <w:r w:rsidR="0097787C" w:rsidRPr="00130FC0">
        <w:rPr>
          <w:rFonts w:eastAsia="Times New Roman"/>
          <w:sz w:val="24"/>
          <w:lang w:eastAsia="el-GR"/>
        </w:rPr>
        <w:t xml:space="preserve">δεν λαμβάνει υπόψη του τη μελέτη Περιβαλλοντικών επιπτώσεων του Πολυτεχνείου Κρήτης σύμφωνα με την οποία </w:t>
      </w:r>
      <w:r w:rsidR="00E25F9E" w:rsidRPr="00130FC0">
        <w:rPr>
          <w:rFonts w:eastAsia="Times New Roman"/>
          <w:sz w:val="24"/>
          <w:lang w:eastAsia="el-GR"/>
        </w:rPr>
        <w:t>υ</w:t>
      </w:r>
      <w:r w:rsidR="00E25F9E" w:rsidRPr="00130FC0">
        <w:rPr>
          <w:bCs/>
          <w:color w:val="000000"/>
          <w:sz w:val="24"/>
          <w:lang w:eastAsia="el-GR"/>
        </w:rPr>
        <w:t xml:space="preserve">πάρχει επιβάρυνση, συγκριτικά με το 2011, και σαφής – </w:t>
      </w:r>
      <w:r w:rsidR="00E25F9E" w:rsidRPr="00130FC0">
        <w:rPr>
          <w:b/>
          <w:bCs/>
          <w:color w:val="000000"/>
          <w:sz w:val="24"/>
          <w:lang w:eastAsia="el-GR"/>
        </w:rPr>
        <w:t>συνεχής ρύπανση από βαρέα μέταλλα όπως νικέλιο (</w:t>
      </w:r>
      <w:proofErr w:type="spellStart"/>
      <w:r w:rsidR="00E25F9E" w:rsidRPr="00130FC0">
        <w:rPr>
          <w:b/>
          <w:bCs/>
          <w:color w:val="000000"/>
          <w:sz w:val="24"/>
          <w:lang w:eastAsia="el-GR"/>
        </w:rPr>
        <w:t>Ni</w:t>
      </w:r>
      <w:proofErr w:type="spellEnd"/>
      <w:r w:rsidR="00E25F9E" w:rsidRPr="00130FC0">
        <w:rPr>
          <w:b/>
          <w:bCs/>
          <w:color w:val="000000"/>
          <w:sz w:val="24"/>
          <w:lang w:eastAsia="el-GR"/>
        </w:rPr>
        <w:t>), μόλυβδο (</w:t>
      </w:r>
      <w:proofErr w:type="spellStart"/>
      <w:r w:rsidR="00E25F9E" w:rsidRPr="00130FC0">
        <w:rPr>
          <w:b/>
          <w:bCs/>
          <w:color w:val="000000"/>
          <w:sz w:val="24"/>
          <w:lang w:eastAsia="el-GR"/>
        </w:rPr>
        <w:t>Pb</w:t>
      </w:r>
      <w:proofErr w:type="spellEnd"/>
      <w:r w:rsidR="00E25F9E" w:rsidRPr="00130FC0">
        <w:rPr>
          <w:b/>
          <w:bCs/>
          <w:color w:val="000000"/>
          <w:sz w:val="24"/>
          <w:lang w:eastAsia="el-GR"/>
        </w:rPr>
        <w:t>) και κάδμιο (Cd)</w:t>
      </w:r>
      <w:r w:rsidR="00130FC0">
        <w:rPr>
          <w:bCs/>
          <w:color w:val="000000"/>
          <w:sz w:val="24"/>
          <w:lang w:eastAsia="el-GR"/>
        </w:rPr>
        <w:t>;</w:t>
      </w:r>
    </w:p>
    <w:p w:rsidR="00130FC0" w:rsidRDefault="00130FC0" w:rsidP="00130FC0">
      <w:pPr>
        <w:ind w:firstLine="567"/>
        <w:jc w:val="both"/>
        <w:rPr>
          <w:sz w:val="23"/>
          <w:szCs w:val="23"/>
        </w:rPr>
      </w:pPr>
      <w:r>
        <w:rPr>
          <w:b/>
          <w:sz w:val="23"/>
          <w:szCs w:val="23"/>
        </w:rPr>
        <w:t>Τ</w:t>
      </w:r>
      <w:r w:rsidRPr="00BD0B0B">
        <w:rPr>
          <w:b/>
          <w:sz w:val="23"/>
          <w:szCs w:val="23"/>
        </w:rPr>
        <w:t xml:space="preserve">ο σχετικό νομοθετικό πλαίσιο </w:t>
      </w:r>
      <w:r>
        <w:rPr>
          <w:b/>
          <w:sz w:val="23"/>
          <w:szCs w:val="23"/>
        </w:rPr>
        <w:t xml:space="preserve">(Ν2881/2001) </w:t>
      </w:r>
      <w:r w:rsidRPr="00BD0B0B">
        <w:rPr>
          <w:b/>
          <w:sz w:val="23"/>
          <w:szCs w:val="23"/>
        </w:rPr>
        <w:t>που προβλέπει την ανέλκυση κάθε ναυαγίου από τους υπαίτιους και τους έχοντες την ευθύνη για αυτό, δεν έχει εφαρμοστεί ακόμη</w:t>
      </w:r>
      <w:r w:rsidRPr="00645482">
        <w:rPr>
          <w:sz w:val="23"/>
          <w:szCs w:val="23"/>
        </w:rPr>
        <w:t xml:space="preserve">. </w:t>
      </w:r>
      <w:r>
        <w:rPr>
          <w:sz w:val="23"/>
          <w:szCs w:val="23"/>
        </w:rPr>
        <w:t>Ο</w:t>
      </w:r>
      <w:r w:rsidRPr="00645482">
        <w:rPr>
          <w:sz w:val="23"/>
          <w:szCs w:val="23"/>
        </w:rPr>
        <w:t xml:space="preserve"> κρατικός μηχανισμός, παρά την παράλληλη και αυτοτελή, από το νόμο,</w:t>
      </w:r>
      <w:r>
        <w:rPr>
          <w:sz w:val="23"/>
          <w:szCs w:val="23"/>
        </w:rPr>
        <w:t xml:space="preserve"> υποχρέωσή του</w:t>
      </w:r>
      <w:r w:rsidRPr="00645482">
        <w:rPr>
          <w:sz w:val="23"/>
          <w:szCs w:val="23"/>
        </w:rPr>
        <w:t xml:space="preserve"> να προβεί το ίδιο στις αναγκαίες ενέργειες αποκαταστάσεως της βλάβης σε περίπτωση κωλυσιεργίας, αδράνειας ή μη συμμορφώσεως των υπευθύνων, </w:t>
      </w:r>
      <w:r>
        <w:rPr>
          <w:sz w:val="23"/>
          <w:szCs w:val="23"/>
        </w:rPr>
        <w:t xml:space="preserve">εδώ και 12 χρόνια </w:t>
      </w:r>
      <w:r w:rsidRPr="00645482">
        <w:rPr>
          <w:sz w:val="23"/>
          <w:szCs w:val="23"/>
        </w:rPr>
        <w:t>αδρανεί</w:t>
      </w:r>
      <w:r>
        <w:rPr>
          <w:sz w:val="23"/>
          <w:szCs w:val="23"/>
        </w:rPr>
        <w:t xml:space="preserve"> και δεν</w:t>
      </w:r>
      <w:r w:rsidRPr="00645482">
        <w:rPr>
          <w:sz w:val="23"/>
          <w:szCs w:val="23"/>
        </w:rPr>
        <w:t xml:space="preserve"> ασκεί </w:t>
      </w:r>
      <w:r>
        <w:rPr>
          <w:sz w:val="23"/>
          <w:szCs w:val="23"/>
        </w:rPr>
        <w:t>την απαιτούμενη</w:t>
      </w:r>
      <w:r w:rsidRPr="00645482">
        <w:rPr>
          <w:sz w:val="23"/>
          <w:szCs w:val="23"/>
        </w:rPr>
        <w:t xml:space="preserve"> </w:t>
      </w:r>
      <w:r>
        <w:rPr>
          <w:sz w:val="23"/>
          <w:szCs w:val="23"/>
        </w:rPr>
        <w:t>πίεση</w:t>
      </w:r>
      <w:r w:rsidRPr="00645482">
        <w:rPr>
          <w:sz w:val="23"/>
          <w:szCs w:val="23"/>
        </w:rPr>
        <w:t xml:space="preserve"> </w:t>
      </w:r>
      <w:r>
        <w:rPr>
          <w:sz w:val="23"/>
          <w:szCs w:val="23"/>
        </w:rPr>
        <w:t xml:space="preserve">στον πλοιοκτήτη </w:t>
      </w:r>
      <w:r w:rsidRPr="00645482">
        <w:rPr>
          <w:sz w:val="23"/>
          <w:szCs w:val="23"/>
        </w:rPr>
        <w:t>προς την μόνιμη επίλυση του προβλήματος.</w:t>
      </w:r>
    </w:p>
    <w:p w:rsidR="00130FC0" w:rsidRDefault="00130FC0" w:rsidP="00130FC0">
      <w:pPr>
        <w:ind w:firstLine="567"/>
        <w:jc w:val="both"/>
        <w:rPr>
          <w:sz w:val="23"/>
          <w:szCs w:val="23"/>
        </w:rPr>
      </w:pPr>
      <w:r>
        <w:rPr>
          <w:sz w:val="23"/>
          <w:szCs w:val="23"/>
        </w:rPr>
        <w:t xml:space="preserve">Αποδεδειγμένα, </w:t>
      </w:r>
      <w:r w:rsidRPr="00A37FDB">
        <w:rPr>
          <w:b/>
          <w:sz w:val="23"/>
          <w:szCs w:val="23"/>
        </w:rPr>
        <w:t>η ρύπανση στη θαλάσσια περιοχή του ναυαγίου είναι καθημερινή</w:t>
      </w:r>
      <w:r>
        <w:rPr>
          <w:sz w:val="23"/>
          <w:szCs w:val="23"/>
        </w:rPr>
        <w:t xml:space="preserve">, αλλά ωστόσο </w:t>
      </w:r>
      <w:r w:rsidRPr="00530730">
        <w:rPr>
          <w:b/>
          <w:sz w:val="23"/>
          <w:szCs w:val="23"/>
        </w:rPr>
        <w:t>κανένα πρόστιμο</w:t>
      </w:r>
      <w:r>
        <w:rPr>
          <w:sz w:val="23"/>
          <w:szCs w:val="23"/>
        </w:rPr>
        <w:t xml:space="preserve"> δεν επιβάλλεται πλέον στους υπεύθυνους αυτού. Στην παρακάτω πρόσφατη φωτογραφία φαίνεται το φράγμα της ντροπής που «κοσμεί» τη μοναδικού κάλλους καλδέρα της Σαντορίνης, καθώς και τα πετρελαιοειδή που αναβλύζουν καθημερινά στο εσωτερικό του αλλά και που το διαπερνούν προς την κατεύθυνση του ανέμου ρυπαίνοντας καθημερινά τα θαλάσσια ύδατα!!</w:t>
      </w:r>
    </w:p>
    <w:p w:rsidR="00130FC0" w:rsidRDefault="00130FC0" w:rsidP="003129AD">
      <w:pPr>
        <w:jc w:val="center"/>
        <w:rPr>
          <w:sz w:val="23"/>
          <w:szCs w:val="23"/>
        </w:rPr>
      </w:pPr>
      <w:r>
        <w:rPr>
          <w:noProof/>
          <w:lang w:eastAsia="el-GR"/>
        </w:rPr>
        <w:drawing>
          <wp:inline distT="0" distB="0" distL="0" distR="0">
            <wp:extent cx="6297769" cy="4723327"/>
            <wp:effectExtent l="19050" t="0" r="7781" b="0"/>
            <wp:docPr id="4" name="Εικόνα 4" descr="C:\Users\Luke\Desktop\IMG_20190119_110528-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e\Desktop\IMG_20190119_110528-new.jpg"/>
                    <pic:cNvPicPr>
                      <a:picLocks noChangeAspect="1" noChangeArrowheads="1"/>
                    </pic:cNvPicPr>
                  </pic:nvPicPr>
                  <pic:blipFill>
                    <a:blip r:embed="rId7" cstate="print"/>
                    <a:srcRect/>
                    <a:stretch>
                      <a:fillRect/>
                    </a:stretch>
                  </pic:blipFill>
                  <pic:spPr bwMode="auto">
                    <a:xfrm>
                      <a:off x="0" y="0"/>
                      <a:ext cx="6298934" cy="4724200"/>
                    </a:xfrm>
                    <a:prstGeom prst="rect">
                      <a:avLst/>
                    </a:prstGeom>
                    <a:noFill/>
                    <a:ln w="9525">
                      <a:noFill/>
                      <a:miter lim="800000"/>
                      <a:headEnd/>
                      <a:tailEnd/>
                    </a:ln>
                  </pic:spPr>
                </pic:pic>
              </a:graphicData>
            </a:graphic>
          </wp:inline>
        </w:drawing>
      </w:r>
    </w:p>
    <w:p w:rsidR="00EA73CB" w:rsidRDefault="00EA73CB" w:rsidP="0023183F">
      <w:pPr>
        <w:ind w:firstLine="567"/>
        <w:jc w:val="both"/>
        <w:rPr>
          <w:rFonts w:eastAsia="Times New Roman"/>
          <w:lang w:eastAsia="el-GR"/>
        </w:rPr>
      </w:pPr>
    </w:p>
    <w:p w:rsidR="00130FC0" w:rsidRPr="00E25F9E" w:rsidRDefault="00130FC0" w:rsidP="0023183F">
      <w:pPr>
        <w:ind w:firstLine="567"/>
        <w:jc w:val="both"/>
        <w:rPr>
          <w:rFonts w:eastAsia="Times New Roman"/>
          <w:lang w:eastAsia="el-GR"/>
        </w:rPr>
      </w:pPr>
      <w:r>
        <w:rPr>
          <w:sz w:val="24"/>
          <w:szCs w:val="24"/>
        </w:rPr>
        <w:t xml:space="preserve">Παρά την πρόσφατη εντολή ανέλκυσης από τον υπουργό περιβάλλοντος κ. </w:t>
      </w:r>
      <w:proofErr w:type="spellStart"/>
      <w:r>
        <w:rPr>
          <w:sz w:val="24"/>
          <w:szCs w:val="24"/>
        </w:rPr>
        <w:t>Κουρουμπλή</w:t>
      </w:r>
      <w:proofErr w:type="spellEnd"/>
      <w:r>
        <w:rPr>
          <w:sz w:val="24"/>
          <w:szCs w:val="24"/>
        </w:rPr>
        <w:t xml:space="preserve">, παρά την τελεσίδικη απόφαση </w:t>
      </w:r>
      <w:r w:rsidR="005931D8" w:rsidRPr="00007628">
        <w:rPr>
          <w:b/>
          <w:sz w:val="24"/>
          <w:szCs w:val="24"/>
        </w:rPr>
        <w:t xml:space="preserve">515/2016 </w:t>
      </w:r>
      <w:r>
        <w:rPr>
          <w:sz w:val="24"/>
          <w:szCs w:val="24"/>
        </w:rPr>
        <w:t xml:space="preserve">της </w:t>
      </w:r>
      <w:r w:rsidR="005931D8">
        <w:rPr>
          <w:sz w:val="24"/>
          <w:szCs w:val="24"/>
        </w:rPr>
        <w:t xml:space="preserve">Ελληνικής </w:t>
      </w:r>
      <w:r>
        <w:rPr>
          <w:sz w:val="24"/>
          <w:szCs w:val="24"/>
        </w:rPr>
        <w:t xml:space="preserve">Δικαιοσύνης για τις ποινικές ευθύνες του ναυαγίου εις βάρος της πλοιοκτήτριας </w:t>
      </w:r>
      <w:r>
        <w:rPr>
          <w:sz w:val="24"/>
          <w:szCs w:val="24"/>
          <w:lang w:val="en-US"/>
        </w:rPr>
        <w:t>Louis</w:t>
      </w:r>
      <w:r w:rsidRPr="009E633C">
        <w:rPr>
          <w:sz w:val="24"/>
          <w:szCs w:val="24"/>
        </w:rPr>
        <w:t xml:space="preserve"> </w:t>
      </w:r>
      <w:r>
        <w:rPr>
          <w:sz w:val="24"/>
          <w:szCs w:val="24"/>
          <w:lang w:val="en-US"/>
        </w:rPr>
        <w:t>Cruises</w:t>
      </w:r>
      <w:r>
        <w:rPr>
          <w:sz w:val="24"/>
          <w:szCs w:val="24"/>
        </w:rPr>
        <w:t>, παρά τις υποσχέσεις των πολιτικών όλα αυτά τα χρόνια, τίποτε δεν δείχνει ότι υπάρχει θέληση να ανελκυθεί το ναυάγιο, να επανέλθει το φυσικό περιβάλλον στην προηγούμενη κατάστασή του και να προστατεύσουμε την ανθρώπινη υγεία, την πολιτιστική μας κληρονομιά και την τουριστική βιομηχανία της χώρας μας.</w:t>
      </w:r>
    </w:p>
    <w:p w:rsidR="00602A08" w:rsidRPr="003129AD" w:rsidRDefault="004E0D31" w:rsidP="009E1FCD">
      <w:pPr>
        <w:ind w:firstLine="567"/>
        <w:jc w:val="both"/>
        <w:rPr>
          <w:sz w:val="24"/>
          <w:szCs w:val="24"/>
        </w:rPr>
      </w:pPr>
      <w:r w:rsidRPr="003129AD">
        <w:rPr>
          <w:sz w:val="24"/>
          <w:szCs w:val="24"/>
        </w:rPr>
        <w:t>Φαίνεται πως η περίοδος των διαπλεκόμενων επιχειρηματικών συμφερόντων και της κρατικής αδράνειας</w:t>
      </w:r>
      <w:r w:rsidR="00602A08" w:rsidRPr="003129AD">
        <w:rPr>
          <w:sz w:val="24"/>
          <w:szCs w:val="24"/>
        </w:rPr>
        <w:t>,</w:t>
      </w:r>
      <w:r w:rsidRPr="003129AD">
        <w:rPr>
          <w:sz w:val="24"/>
          <w:szCs w:val="24"/>
        </w:rPr>
        <w:t xml:space="preserve"> </w:t>
      </w:r>
      <w:r w:rsidR="00602A08" w:rsidRPr="003129AD">
        <w:rPr>
          <w:sz w:val="24"/>
          <w:szCs w:val="24"/>
        </w:rPr>
        <w:t xml:space="preserve">που είχε αναφέρει και ο σημερινός πρωθυπουργός κ. Τσίπρας το 2009, </w:t>
      </w:r>
      <w:r w:rsidR="00C829D8" w:rsidRPr="003129AD">
        <w:rPr>
          <w:sz w:val="24"/>
          <w:szCs w:val="24"/>
        </w:rPr>
        <w:t>(</w:t>
      </w:r>
      <w:hyperlink r:id="rId8" w:history="1">
        <w:r w:rsidR="00C829D8" w:rsidRPr="003129AD">
          <w:rPr>
            <w:rStyle w:val="-"/>
            <w:sz w:val="24"/>
            <w:szCs w:val="24"/>
          </w:rPr>
          <w:t>https://www.youtube.com/watch?v=Q1v95xAHFxI</w:t>
        </w:r>
      </w:hyperlink>
      <w:r w:rsidR="00C829D8" w:rsidRPr="003129AD">
        <w:rPr>
          <w:sz w:val="24"/>
          <w:szCs w:val="24"/>
        </w:rPr>
        <w:t xml:space="preserve">) </w:t>
      </w:r>
      <w:r w:rsidRPr="003129AD">
        <w:rPr>
          <w:sz w:val="24"/>
          <w:szCs w:val="24"/>
        </w:rPr>
        <w:t>ακόμη καλά κρατεί. Φαίνεται πως η νομοθεσία και τα άρθρα του συντάγματος δεν μπορούν να έχουν την ίδια εφαρμογή σε όλες τις περιπτώσεις των παραβάσεων και των εγκλημάτων</w:t>
      </w:r>
      <w:r w:rsidR="00303A25" w:rsidRPr="003129AD">
        <w:rPr>
          <w:sz w:val="24"/>
          <w:szCs w:val="24"/>
        </w:rPr>
        <w:t xml:space="preserve"> κατά του περιβάλλοντος αλλά και της ίδιας της  ανθρώπινης ζωής. Για άλλη μία φορά καλούμε την πολιτεία να αναλάβει το ρόλο που της αναλογεί και να σταθεί στο ύψος των περιστάσεων, προστατεύοντας το δίκαιο</w:t>
      </w:r>
      <w:r w:rsidR="00602A08" w:rsidRPr="003129AD">
        <w:rPr>
          <w:sz w:val="24"/>
          <w:szCs w:val="24"/>
        </w:rPr>
        <w:t xml:space="preserve">, τους πολίτες της χώρας και την ίδια την κληρονομιά της από τους επίδοξους κερδοσκόπους και την καταστροφή που φέρουν αυτοί στο βωμό του χρήματος. </w:t>
      </w:r>
    </w:p>
    <w:p w:rsidR="004E0D31" w:rsidRPr="003129AD" w:rsidRDefault="001B213E" w:rsidP="009E1FCD">
      <w:pPr>
        <w:ind w:firstLine="567"/>
        <w:jc w:val="both"/>
        <w:rPr>
          <w:sz w:val="24"/>
          <w:szCs w:val="24"/>
        </w:rPr>
      </w:pPr>
      <w:r w:rsidRPr="003129AD">
        <w:rPr>
          <w:b/>
          <w:sz w:val="24"/>
          <w:szCs w:val="24"/>
        </w:rPr>
        <w:t xml:space="preserve">Απαιτούμε την </w:t>
      </w:r>
      <w:r w:rsidR="003129AD">
        <w:rPr>
          <w:b/>
          <w:sz w:val="24"/>
          <w:szCs w:val="24"/>
        </w:rPr>
        <w:t xml:space="preserve">άμεση </w:t>
      </w:r>
      <w:r w:rsidRPr="003129AD">
        <w:rPr>
          <w:b/>
          <w:sz w:val="24"/>
          <w:szCs w:val="24"/>
        </w:rPr>
        <w:t xml:space="preserve">ανέλκυση </w:t>
      </w:r>
      <w:r w:rsidR="00602A08" w:rsidRPr="003129AD">
        <w:rPr>
          <w:b/>
          <w:sz w:val="24"/>
          <w:szCs w:val="24"/>
        </w:rPr>
        <w:t>το</w:t>
      </w:r>
      <w:r w:rsidRPr="003129AD">
        <w:rPr>
          <w:b/>
          <w:sz w:val="24"/>
          <w:szCs w:val="24"/>
        </w:rPr>
        <w:t>υ</w:t>
      </w:r>
      <w:r w:rsidR="00602A08" w:rsidRPr="003129AD">
        <w:rPr>
          <w:b/>
          <w:sz w:val="24"/>
          <w:szCs w:val="24"/>
        </w:rPr>
        <w:t xml:space="preserve"> </w:t>
      </w:r>
      <w:r w:rsidRPr="003129AD">
        <w:rPr>
          <w:b/>
          <w:sz w:val="24"/>
          <w:szCs w:val="24"/>
        </w:rPr>
        <w:t>ναυαγί</w:t>
      </w:r>
      <w:r w:rsidR="00602A08" w:rsidRPr="003129AD">
        <w:rPr>
          <w:b/>
          <w:sz w:val="24"/>
          <w:szCs w:val="24"/>
        </w:rPr>
        <w:t>ο</w:t>
      </w:r>
      <w:r w:rsidRPr="003129AD">
        <w:rPr>
          <w:b/>
          <w:sz w:val="24"/>
          <w:szCs w:val="24"/>
        </w:rPr>
        <w:t>υ</w:t>
      </w:r>
      <w:r w:rsidR="00602A08" w:rsidRPr="003129AD">
        <w:rPr>
          <w:b/>
          <w:sz w:val="24"/>
          <w:szCs w:val="24"/>
        </w:rPr>
        <w:t xml:space="preserve"> του </w:t>
      </w:r>
      <w:r w:rsidR="00602A08" w:rsidRPr="003129AD">
        <w:rPr>
          <w:b/>
          <w:sz w:val="24"/>
          <w:szCs w:val="24"/>
          <w:lang w:val="en-US"/>
        </w:rPr>
        <w:t>Sea</w:t>
      </w:r>
      <w:r w:rsidR="00602A08" w:rsidRPr="003129AD">
        <w:rPr>
          <w:b/>
          <w:sz w:val="24"/>
          <w:szCs w:val="24"/>
        </w:rPr>
        <w:t xml:space="preserve"> </w:t>
      </w:r>
      <w:r w:rsidR="00602A08" w:rsidRPr="003129AD">
        <w:rPr>
          <w:b/>
          <w:sz w:val="24"/>
          <w:szCs w:val="24"/>
          <w:lang w:val="en-US"/>
        </w:rPr>
        <w:t>Diamond</w:t>
      </w:r>
      <w:r w:rsidR="00602A08" w:rsidRPr="003129AD">
        <w:rPr>
          <w:b/>
          <w:sz w:val="24"/>
          <w:szCs w:val="24"/>
        </w:rPr>
        <w:t>, ανεξαρτήτως του οικονομικού κόστους που θα επι</w:t>
      </w:r>
      <w:r w:rsidRPr="003129AD">
        <w:rPr>
          <w:b/>
          <w:sz w:val="24"/>
          <w:szCs w:val="24"/>
        </w:rPr>
        <w:t>φέρει</w:t>
      </w:r>
      <w:r w:rsidR="00602A08" w:rsidRPr="003129AD">
        <w:rPr>
          <w:b/>
          <w:sz w:val="24"/>
          <w:szCs w:val="24"/>
        </w:rPr>
        <w:t xml:space="preserve"> </w:t>
      </w:r>
      <w:r w:rsidRPr="003129AD">
        <w:rPr>
          <w:b/>
          <w:sz w:val="24"/>
          <w:szCs w:val="24"/>
        </w:rPr>
        <w:t>αυτό σ</w:t>
      </w:r>
      <w:r w:rsidR="00602A08" w:rsidRPr="003129AD">
        <w:rPr>
          <w:b/>
          <w:sz w:val="24"/>
          <w:szCs w:val="24"/>
        </w:rPr>
        <w:t xml:space="preserve">την πλοιοκτήτρια και τον </w:t>
      </w:r>
      <w:proofErr w:type="spellStart"/>
      <w:r w:rsidR="00602A08" w:rsidRPr="003129AD">
        <w:rPr>
          <w:b/>
          <w:sz w:val="24"/>
          <w:szCs w:val="24"/>
        </w:rPr>
        <w:t>αλληλοασφαλιστικό</w:t>
      </w:r>
      <w:proofErr w:type="spellEnd"/>
      <w:r w:rsidR="00602A08" w:rsidRPr="003129AD">
        <w:rPr>
          <w:b/>
          <w:sz w:val="24"/>
          <w:szCs w:val="24"/>
        </w:rPr>
        <w:t xml:space="preserve"> της οργανισμό, όπως γίνεται σε όλα τα ευνομούμενα και πολιτισμένα κράτη του </w:t>
      </w:r>
      <w:r w:rsidR="003129AD">
        <w:rPr>
          <w:b/>
          <w:sz w:val="24"/>
          <w:szCs w:val="24"/>
        </w:rPr>
        <w:t>κόσμου</w:t>
      </w:r>
      <w:r w:rsidR="00602A08" w:rsidRPr="003129AD">
        <w:rPr>
          <w:b/>
          <w:sz w:val="24"/>
          <w:szCs w:val="24"/>
        </w:rPr>
        <w:t>.</w:t>
      </w:r>
      <w:r w:rsidRPr="003129AD">
        <w:rPr>
          <w:b/>
          <w:sz w:val="24"/>
          <w:szCs w:val="24"/>
        </w:rPr>
        <w:t xml:space="preserve"> Δεν μπορούμε να ανεχτούμε άλλο εμπαιγμό και κοροϊδία!!</w:t>
      </w:r>
      <w:r w:rsidR="00445E17" w:rsidRPr="003129AD">
        <w:rPr>
          <w:b/>
          <w:sz w:val="24"/>
          <w:szCs w:val="24"/>
        </w:rPr>
        <w:t xml:space="preserve">  </w:t>
      </w:r>
      <w:r w:rsidR="00EE7CF7" w:rsidRPr="003129AD">
        <w:rPr>
          <w:b/>
          <w:sz w:val="24"/>
          <w:szCs w:val="24"/>
        </w:rPr>
        <w:t>Δώδεκα</w:t>
      </w:r>
      <w:r w:rsidR="00445E17" w:rsidRPr="003129AD">
        <w:rPr>
          <w:b/>
          <w:sz w:val="24"/>
          <w:szCs w:val="24"/>
        </w:rPr>
        <w:t xml:space="preserve"> χρόνια είναι ήδη </w:t>
      </w:r>
      <w:r w:rsidR="00EE7CF7" w:rsidRPr="003129AD">
        <w:rPr>
          <w:b/>
          <w:sz w:val="24"/>
          <w:szCs w:val="24"/>
        </w:rPr>
        <w:t xml:space="preserve">πάρα </w:t>
      </w:r>
      <w:r w:rsidR="00445E17" w:rsidRPr="003129AD">
        <w:rPr>
          <w:b/>
          <w:sz w:val="24"/>
          <w:szCs w:val="24"/>
        </w:rPr>
        <w:t>πολλά!!</w:t>
      </w:r>
      <w:r w:rsidR="00EE7CF7" w:rsidRPr="003129AD">
        <w:rPr>
          <w:b/>
          <w:sz w:val="24"/>
          <w:szCs w:val="24"/>
        </w:rPr>
        <w:t xml:space="preserve"> Φτάνει πια.</w:t>
      </w:r>
    </w:p>
    <w:p w:rsidR="00793D30" w:rsidRDefault="00793D30" w:rsidP="00602A08">
      <w:pPr>
        <w:spacing w:after="0" w:line="240" w:lineRule="auto"/>
        <w:rPr>
          <w:rFonts w:eastAsia="Times New Roman" w:cs="Tahoma"/>
          <w:sz w:val="23"/>
          <w:szCs w:val="23"/>
          <w:lang w:eastAsia="el-GR"/>
        </w:rPr>
      </w:pPr>
    </w:p>
    <w:p w:rsidR="00E5211B" w:rsidRPr="00806CBC" w:rsidRDefault="00793D30" w:rsidP="00E5211B">
      <w:pPr>
        <w:spacing w:after="0" w:line="240" w:lineRule="auto"/>
        <w:ind w:right="1756" w:firstLine="567"/>
        <w:jc w:val="right"/>
        <w:rPr>
          <w:rFonts w:eastAsia="Times New Roman" w:cs="Tahoma"/>
          <w:sz w:val="24"/>
          <w:szCs w:val="24"/>
          <w:lang w:eastAsia="el-GR"/>
        </w:rPr>
      </w:pPr>
      <w:r>
        <w:rPr>
          <w:rFonts w:eastAsia="Times New Roman" w:cs="Tahoma"/>
          <w:sz w:val="23"/>
          <w:szCs w:val="23"/>
          <w:lang w:eastAsia="el-GR"/>
        </w:rPr>
        <w:tab/>
      </w:r>
      <w:r w:rsidR="00E5211B">
        <w:rPr>
          <w:rFonts w:eastAsia="Times New Roman" w:cs="Tahoma"/>
          <w:sz w:val="24"/>
          <w:szCs w:val="24"/>
          <w:lang w:eastAsia="el-GR"/>
        </w:rPr>
        <w:t>Μετά τιμής,</w:t>
      </w:r>
    </w:p>
    <w:p w:rsidR="00E5211B" w:rsidRPr="00806CBC" w:rsidRDefault="00E5211B" w:rsidP="00E5211B">
      <w:pPr>
        <w:spacing w:after="0" w:line="240" w:lineRule="auto"/>
        <w:ind w:firstLine="567"/>
        <w:jc w:val="right"/>
        <w:rPr>
          <w:rFonts w:eastAsia="Times New Roman" w:cs="Tahoma"/>
          <w:sz w:val="24"/>
          <w:szCs w:val="24"/>
          <w:lang w:eastAsia="el-GR"/>
        </w:rPr>
      </w:pPr>
      <w:r w:rsidRPr="00806CBC">
        <w:rPr>
          <w:rFonts w:eastAsia="Times New Roman" w:cs="Tahoma"/>
          <w:sz w:val="24"/>
          <w:szCs w:val="24"/>
          <w:lang w:eastAsia="el-GR"/>
        </w:rPr>
        <w:t xml:space="preserve">Συντονιστική Επιτροπή Αγώνα </w:t>
      </w:r>
      <w:proofErr w:type="spellStart"/>
      <w:r w:rsidRPr="00806CBC">
        <w:rPr>
          <w:rFonts w:eastAsia="Times New Roman" w:cs="Tahoma"/>
          <w:sz w:val="24"/>
          <w:szCs w:val="24"/>
          <w:lang w:eastAsia="el-GR"/>
        </w:rPr>
        <w:t>Θηραίων</w:t>
      </w:r>
      <w:proofErr w:type="spellEnd"/>
      <w:r w:rsidRPr="00806CBC">
        <w:rPr>
          <w:rFonts w:eastAsia="Times New Roman" w:cs="Tahoma"/>
          <w:sz w:val="24"/>
          <w:szCs w:val="24"/>
          <w:lang w:eastAsia="el-GR"/>
        </w:rPr>
        <w:t xml:space="preserve"> Πολιτών </w:t>
      </w:r>
    </w:p>
    <w:p w:rsidR="00E5211B" w:rsidRPr="00C67EAC" w:rsidRDefault="00E5211B" w:rsidP="00E5211B">
      <w:pPr>
        <w:spacing w:after="0" w:line="240" w:lineRule="auto"/>
        <w:ind w:right="339" w:firstLine="567"/>
        <w:jc w:val="right"/>
        <w:rPr>
          <w:rFonts w:cs="Tahoma"/>
          <w:sz w:val="24"/>
          <w:szCs w:val="24"/>
        </w:rPr>
      </w:pPr>
      <w:r w:rsidRPr="00806CBC">
        <w:rPr>
          <w:rFonts w:eastAsia="Times New Roman" w:cs="Tahoma"/>
          <w:sz w:val="24"/>
          <w:szCs w:val="24"/>
          <w:lang w:eastAsia="el-GR"/>
        </w:rPr>
        <w:t xml:space="preserve">για την Ανέλκυση του Κ/Ζ </w:t>
      </w:r>
      <w:r w:rsidRPr="00806CBC">
        <w:rPr>
          <w:rFonts w:eastAsia="Times New Roman" w:cs="Tahoma"/>
          <w:sz w:val="24"/>
          <w:szCs w:val="24"/>
          <w:lang w:val="en-US" w:eastAsia="el-GR"/>
        </w:rPr>
        <w:t>Sea</w:t>
      </w:r>
      <w:r w:rsidRPr="00806CBC">
        <w:rPr>
          <w:rFonts w:eastAsia="Times New Roman" w:cs="Tahoma"/>
          <w:sz w:val="24"/>
          <w:szCs w:val="24"/>
          <w:lang w:eastAsia="el-GR"/>
        </w:rPr>
        <w:t xml:space="preserve"> </w:t>
      </w:r>
      <w:r w:rsidRPr="00806CBC">
        <w:rPr>
          <w:rFonts w:eastAsia="Times New Roman" w:cs="Tahoma"/>
          <w:sz w:val="24"/>
          <w:szCs w:val="24"/>
          <w:lang w:val="en-US" w:eastAsia="el-GR"/>
        </w:rPr>
        <w:t>Diamond</w:t>
      </w:r>
    </w:p>
    <w:sectPr w:rsidR="00E5211B" w:rsidRPr="00C67EAC" w:rsidSect="003F39A2">
      <w:pgSz w:w="11906" w:h="16838"/>
      <w:pgMar w:top="709" w:right="964" w:bottom="56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ahoma"/>
    <w:charset w:val="A1"/>
    <w:family w:val="swiss"/>
    <w:pitch w:val="variable"/>
    <w:sig w:usb0="00000001"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A08"/>
    <w:multiLevelType w:val="hybridMultilevel"/>
    <w:tmpl w:val="1486B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DE7885"/>
    <w:multiLevelType w:val="multilevel"/>
    <w:tmpl w:val="7A30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C62CF"/>
    <w:multiLevelType w:val="multilevel"/>
    <w:tmpl w:val="DDC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97EC4"/>
    <w:multiLevelType w:val="multilevel"/>
    <w:tmpl w:val="17A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511C6"/>
    <w:multiLevelType w:val="hybridMultilevel"/>
    <w:tmpl w:val="24FE9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ABB1FB2"/>
    <w:multiLevelType w:val="multilevel"/>
    <w:tmpl w:val="2DF09896"/>
    <w:lvl w:ilvl="0">
      <w:start w:val="1"/>
      <w:numFmt w:val="bullet"/>
      <w:lvlText w:val=""/>
      <w:lvlJc w:val="left"/>
      <w:pPr>
        <w:tabs>
          <w:tab w:val="num" w:pos="720"/>
        </w:tabs>
        <w:ind w:left="720" w:hanging="360"/>
      </w:pPr>
      <w:rPr>
        <w:rFonts w:ascii="Symbol" w:hAnsi="Symbol" w:hint="default"/>
        <w:sz w:val="20"/>
      </w:rPr>
    </w:lvl>
    <w:lvl w:ilvl="1">
      <w:start w:val="130"/>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DA7B51"/>
    <w:multiLevelType w:val="hybridMultilevel"/>
    <w:tmpl w:val="2E64F8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57"/>
    <w:rsid w:val="0001380A"/>
    <w:rsid w:val="00015096"/>
    <w:rsid w:val="0004697D"/>
    <w:rsid w:val="00054A57"/>
    <w:rsid w:val="00056930"/>
    <w:rsid w:val="00063167"/>
    <w:rsid w:val="0008213D"/>
    <w:rsid w:val="000874C9"/>
    <w:rsid w:val="00092741"/>
    <w:rsid w:val="0009466F"/>
    <w:rsid w:val="000A628F"/>
    <w:rsid w:val="000E2CD3"/>
    <w:rsid w:val="000E3C47"/>
    <w:rsid w:val="000F6BCF"/>
    <w:rsid w:val="00130FC0"/>
    <w:rsid w:val="00143B10"/>
    <w:rsid w:val="001608CF"/>
    <w:rsid w:val="0018631B"/>
    <w:rsid w:val="001872BA"/>
    <w:rsid w:val="00190752"/>
    <w:rsid w:val="001B213E"/>
    <w:rsid w:val="001B3400"/>
    <w:rsid w:val="001B4646"/>
    <w:rsid w:val="001C143E"/>
    <w:rsid w:val="001C2C1D"/>
    <w:rsid w:val="001C4E9D"/>
    <w:rsid w:val="001D4D94"/>
    <w:rsid w:val="001E29F3"/>
    <w:rsid w:val="001F7A39"/>
    <w:rsid w:val="0023183F"/>
    <w:rsid w:val="00237B6C"/>
    <w:rsid w:val="00245334"/>
    <w:rsid w:val="00253ED0"/>
    <w:rsid w:val="00255BA5"/>
    <w:rsid w:val="00256295"/>
    <w:rsid w:val="002579DB"/>
    <w:rsid w:val="002732CF"/>
    <w:rsid w:val="0028642A"/>
    <w:rsid w:val="00292D10"/>
    <w:rsid w:val="002A567B"/>
    <w:rsid w:val="002A6705"/>
    <w:rsid w:val="002A7232"/>
    <w:rsid w:val="002B66F7"/>
    <w:rsid w:val="002D30D0"/>
    <w:rsid w:val="002F126E"/>
    <w:rsid w:val="002F5E7F"/>
    <w:rsid w:val="00300F67"/>
    <w:rsid w:val="00303A25"/>
    <w:rsid w:val="00306584"/>
    <w:rsid w:val="003129AD"/>
    <w:rsid w:val="00330F70"/>
    <w:rsid w:val="0035100C"/>
    <w:rsid w:val="00373A29"/>
    <w:rsid w:val="00375D88"/>
    <w:rsid w:val="0037777C"/>
    <w:rsid w:val="003811FB"/>
    <w:rsid w:val="003879BE"/>
    <w:rsid w:val="003944B2"/>
    <w:rsid w:val="00395F71"/>
    <w:rsid w:val="003D17BC"/>
    <w:rsid w:val="003D213F"/>
    <w:rsid w:val="003E1095"/>
    <w:rsid w:val="003E4616"/>
    <w:rsid w:val="003F22E5"/>
    <w:rsid w:val="003F39A2"/>
    <w:rsid w:val="003F57C6"/>
    <w:rsid w:val="004030EA"/>
    <w:rsid w:val="004118A6"/>
    <w:rsid w:val="00415088"/>
    <w:rsid w:val="00415788"/>
    <w:rsid w:val="00443608"/>
    <w:rsid w:val="00445E17"/>
    <w:rsid w:val="00450F79"/>
    <w:rsid w:val="004649B6"/>
    <w:rsid w:val="00467F2E"/>
    <w:rsid w:val="00472848"/>
    <w:rsid w:val="00474BE3"/>
    <w:rsid w:val="00477B5E"/>
    <w:rsid w:val="0048004F"/>
    <w:rsid w:val="0048135F"/>
    <w:rsid w:val="00490766"/>
    <w:rsid w:val="004E0D31"/>
    <w:rsid w:val="004E5D28"/>
    <w:rsid w:val="00507A47"/>
    <w:rsid w:val="00514808"/>
    <w:rsid w:val="005360AC"/>
    <w:rsid w:val="00554C45"/>
    <w:rsid w:val="00561AE9"/>
    <w:rsid w:val="0058034E"/>
    <w:rsid w:val="00591E41"/>
    <w:rsid w:val="005931D8"/>
    <w:rsid w:val="005A7168"/>
    <w:rsid w:val="005B2324"/>
    <w:rsid w:val="005C71B5"/>
    <w:rsid w:val="005E36CB"/>
    <w:rsid w:val="005E3E5D"/>
    <w:rsid w:val="005E6B5B"/>
    <w:rsid w:val="005E7D1B"/>
    <w:rsid w:val="00602A08"/>
    <w:rsid w:val="006110A0"/>
    <w:rsid w:val="00644597"/>
    <w:rsid w:val="00647ECA"/>
    <w:rsid w:val="00676A97"/>
    <w:rsid w:val="006D3376"/>
    <w:rsid w:val="006D380C"/>
    <w:rsid w:val="006E0AE3"/>
    <w:rsid w:val="0070119B"/>
    <w:rsid w:val="0071411C"/>
    <w:rsid w:val="00715680"/>
    <w:rsid w:val="007226E1"/>
    <w:rsid w:val="00726BE9"/>
    <w:rsid w:val="00737F28"/>
    <w:rsid w:val="0074186A"/>
    <w:rsid w:val="00771D4A"/>
    <w:rsid w:val="0078649B"/>
    <w:rsid w:val="007918EA"/>
    <w:rsid w:val="00793D30"/>
    <w:rsid w:val="007B07E4"/>
    <w:rsid w:val="007B6E30"/>
    <w:rsid w:val="007C04D0"/>
    <w:rsid w:val="007F3FF9"/>
    <w:rsid w:val="00801FFD"/>
    <w:rsid w:val="00806CBC"/>
    <w:rsid w:val="00806E0F"/>
    <w:rsid w:val="008279C5"/>
    <w:rsid w:val="008363BE"/>
    <w:rsid w:val="00842754"/>
    <w:rsid w:val="008532BC"/>
    <w:rsid w:val="00860CFA"/>
    <w:rsid w:val="008618B7"/>
    <w:rsid w:val="00882272"/>
    <w:rsid w:val="00896C73"/>
    <w:rsid w:val="008A65C2"/>
    <w:rsid w:val="008B2FD8"/>
    <w:rsid w:val="008F5FE7"/>
    <w:rsid w:val="009020C0"/>
    <w:rsid w:val="00924D35"/>
    <w:rsid w:val="00951612"/>
    <w:rsid w:val="0095273A"/>
    <w:rsid w:val="00966A8E"/>
    <w:rsid w:val="0097787C"/>
    <w:rsid w:val="00982F1D"/>
    <w:rsid w:val="0098394A"/>
    <w:rsid w:val="00994845"/>
    <w:rsid w:val="009A0A52"/>
    <w:rsid w:val="009A7CC7"/>
    <w:rsid w:val="009C2199"/>
    <w:rsid w:val="009C28D9"/>
    <w:rsid w:val="009C41BD"/>
    <w:rsid w:val="009C7E1E"/>
    <w:rsid w:val="009E1FCD"/>
    <w:rsid w:val="009E633C"/>
    <w:rsid w:val="00A007FF"/>
    <w:rsid w:val="00A03A70"/>
    <w:rsid w:val="00A242FC"/>
    <w:rsid w:val="00A27038"/>
    <w:rsid w:val="00A33EF9"/>
    <w:rsid w:val="00A55655"/>
    <w:rsid w:val="00A65EA7"/>
    <w:rsid w:val="00A67A23"/>
    <w:rsid w:val="00A75AFD"/>
    <w:rsid w:val="00A75B18"/>
    <w:rsid w:val="00A93F8C"/>
    <w:rsid w:val="00AB2538"/>
    <w:rsid w:val="00AD24D5"/>
    <w:rsid w:val="00AD7860"/>
    <w:rsid w:val="00AE45B1"/>
    <w:rsid w:val="00B022FA"/>
    <w:rsid w:val="00B1122A"/>
    <w:rsid w:val="00B12673"/>
    <w:rsid w:val="00B21EC1"/>
    <w:rsid w:val="00B304F1"/>
    <w:rsid w:val="00B74398"/>
    <w:rsid w:val="00B84444"/>
    <w:rsid w:val="00B94B9F"/>
    <w:rsid w:val="00BF6D21"/>
    <w:rsid w:val="00C26B94"/>
    <w:rsid w:val="00C27561"/>
    <w:rsid w:val="00C51CE5"/>
    <w:rsid w:val="00C62CFE"/>
    <w:rsid w:val="00C64A6E"/>
    <w:rsid w:val="00C67B41"/>
    <w:rsid w:val="00C67EAC"/>
    <w:rsid w:val="00C829D8"/>
    <w:rsid w:val="00C90D07"/>
    <w:rsid w:val="00CA0ACE"/>
    <w:rsid w:val="00CA421E"/>
    <w:rsid w:val="00CA548B"/>
    <w:rsid w:val="00CD7A09"/>
    <w:rsid w:val="00CE1D30"/>
    <w:rsid w:val="00CE3BE9"/>
    <w:rsid w:val="00CE5D35"/>
    <w:rsid w:val="00D213EC"/>
    <w:rsid w:val="00D8264A"/>
    <w:rsid w:val="00D83061"/>
    <w:rsid w:val="00D93FD5"/>
    <w:rsid w:val="00D95147"/>
    <w:rsid w:val="00DA177A"/>
    <w:rsid w:val="00DA5793"/>
    <w:rsid w:val="00DA6C92"/>
    <w:rsid w:val="00DC22F0"/>
    <w:rsid w:val="00DC4AA5"/>
    <w:rsid w:val="00DC5AE1"/>
    <w:rsid w:val="00DD3CF5"/>
    <w:rsid w:val="00DD4966"/>
    <w:rsid w:val="00E17F17"/>
    <w:rsid w:val="00E25F9E"/>
    <w:rsid w:val="00E509C2"/>
    <w:rsid w:val="00E5211B"/>
    <w:rsid w:val="00E76708"/>
    <w:rsid w:val="00E84115"/>
    <w:rsid w:val="00E95566"/>
    <w:rsid w:val="00EA24E5"/>
    <w:rsid w:val="00EA73CB"/>
    <w:rsid w:val="00EC1CD6"/>
    <w:rsid w:val="00ED1162"/>
    <w:rsid w:val="00ED36C4"/>
    <w:rsid w:val="00ED3921"/>
    <w:rsid w:val="00EE7CF7"/>
    <w:rsid w:val="00EF0D05"/>
    <w:rsid w:val="00EF6112"/>
    <w:rsid w:val="00F06E5E"/>
    <w:rsid w:val="00F257BF"/>
    <w:rsid w:val="00F2703F"/>
    <w:rsid w:val="00F335E2"/>
    <w:rsid w:val="00F4100A"/>
    <w:rsid w:val="00F4777E"/>
    <w:rsid w:val="00F63A19"/>
    <w:rsid w:val="00F7239C"/>
    <w:rsid w:val="00F82B32"/>
    <w:rsid w:val="00F87B3C"/>
    <w:rsid w:val="00FA2986"/>
    <w:rsid w:val="00FA73B2"/>
    <w:rsid w:val="00FB5809"/>
    <w:rsid w:val="00FC1AA6"/>
    <w:rsid w:val="00FC3556"/>
    <w:rsid w:val="00FC7002"/>
    <w:rsid w:val="00FD1DDC"/>
    <w:rsid w:val="00FE74B0"/>
    <w:rsid w:val="00FF2BBE"/>
    <w:rsid w:val="00FF66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A7173-3F2E-4BE4-B560-52969F6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CF5"/>
  </w:style>
  <w:style w:type="paragraph" w:styleId="3">
    <w:name w:val="heading 3"/>
    <w:basedOn w:val="a"/>
    <w:link w:val="3Char"/>
    <w:uiPriority w:val="9"/>
    <w:qFormat/>
    <w:rsid w:val="007C04D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4A5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4A57"/>
    <w:rPr>
      <w:rFonts w:ascii="Tahoma" w:hAnsi="Tahoma" w:cs="Tahoma"/>
      <w:sz w:val="16"/>
      <w:szCs w:val="16"/>
    </w:rPr>
  </w:style>
  <w:style w:type="paragraph" w:styleId="Web">
    <w:name w:val="Normal (Web)"/>
    <w:basedOn w:val="a"/>
    <w:unhideWhenUsed/>
    <w:rsid w:val="00054A5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0E3C47"/>
    <w:pPr>
      <w:ind w:left="720"/>
      <w:contextualSpacing/>
    </w:pPr>
  </w:style>
  <w:style w:type="character" w:styleId="a5">
    <w:name w:val="Emphasis"/>
    <w:basedOn w:val="a0"/>
    <w:uiPriority w:val="20"/>
    <w:qFormat/>
    <w:rsid w:val="00443608"/>
    <w:rPr>
      <w:i/>
      <w:iCs/>
    </w:rPr>
  </w:style>
  <w:style w:type="character" w:styleId="a6">
    <w:name w:val="Strong"/>
    <w:basedOn w:val="a0"/>
    <w:uiPriority w:val="22"/>
    <w:qFormat/>
    <w:rsid w:val="00F82B32"/>
    <w:rPr>
      <w:b/>
      <w:bCs/>
    </w:rPr>
  </w:style>
  <w:style w:type="character" w:styleId="-">
    <w:name w:val="Hyperlink"/>
    <w:basedOn w:val="a0"/>
    <w:uiPriority w:val="99"/>
    <w:unhideWhenUsed/>
    <w:rsid w:val="00474BE3"/>
    <w:rPr>
      <w:color w:val="0000FF" w:themeColor="hyperlink"/>
      <w:u w:val="single"/>
    </w:rPr>
  </w:style>
  <w:style w:type="character" w:styleId="-0">
    <w:name w:val="FollowedHyperlink"/>
    <w:basedOn w:val="a0"/>
    <w:uiPriority w:val="99"/>
    <w:semiHidden/>
    <w:unhideWhenUsed/>
    <w:rsid w:val="00474BE3"/>
    <w:rPr>
      <w:color w:val="800080" w:themeColor="followedHyperlink"/>
      <w:u w:val="single"/>
    </w:rPr>
  </w:style>
  <w:style w:type="paragraph" w:styleId="a7">
    <w:name w:val="caption"/>
    <w:basedOn w:val="a"/>
    <w:next w:val="a"/>
    <w:uiPriority w:val="35"/>
    <w:semiHidden/>
    <w:unhideWhenUsed/>
    <w:qFormat/>
    <w:rsid w:val="003F57C6"/>
    <w:pPr>
      <w:spacing w:line="240" w:lineRule="auto"/>
    </w:pPr>
    <w:rPr>
      <w:b/>
      <w:bCs/>
      <w:color w:val="4F81BD" w:themeColor="accent1"/>
      <w:sz w:val="18"/>
      <w:szCs w:val="18"/>
    </w:rPr>
  </w:style>
  <w:style w:type="character" w:customStyle="1" w:styleId="3Char">
    <w:name w:val="Επικεφαλίδα 3 Char"/>
    <w:basedOn w:val="a0"/>
    <w:link w:val="3"/>
    <w:uiPriority w:val="9"/>
    <w:rsid w:val="007C04D0"/>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655401">
      <w:bodyDiv w:val="1"/>
      <w:marLeft w:val="0"/>
      <w:marRight w:val="0"/>
      <w:marTop w:val="0"/>
      <w:marBottom w:val="0"/>
      <w:divBdr>
        <w:top w:val="none" w:sz="0" w:space="0" w:color="auto"/>
        <w:left w:val="none" w:sz="0" w:space="0" w:color="auto"/>
        <w:bottom w:val="none" w:sz="0" w:space="0" w:color="auto"/>
        <w:right w:val="none" w:sz="0" w:space="0" w:color="auto"/>
      </w:divBdr>
    </w:div>
    <w:div w:id="852915160">
      <w:bodyDiv w:val="1"/>
      <w:marLeft w:val="0"/>
      <w:marRight w:val="0"/>
      <w:marTop w:val="0"/>
      <w:marBottom w:val="0"/>
      <w:divBdr>
        <w:top w:val="none" w:sz="0" w:space="0" w:color="auto"/>
        <w:left w:val="none" w:sz="0" w:space="0" w:color="auto"/>
        <w:bottom w:val="none" w:sz="0" w:space="0" w:color="auto"/>
        <w:right w:val="none" w:sz="0" w:space="0" w:color="auto"/>
      </w:divBdr>
    </w:div>
    <w:div w:id="910700786">
      <w:bodyDiv w:val="1"/>
      <w:marLeft w:val="0"/>
      <w:marRight w:val="0"/>
      <w:marTop w:val="0"/>
      <w:marBottom w:val="0"/>
      <w:divBdr>
        <w:top w:val="none" w:sz="0" w:space="0" w:color="auto"/>
        <w:left w:val="none" w:sz="0" w:space="0" w:color="auto"/>
        <w:bottom w:val="none" w:sz="0" w:space="0" w:color="auto"/>
        <w:right w:val="none" w:sz="0" w:space="0" w:color="auto"/>
      </w:divBdr>
    </w:div>
    <w:div w:id="16671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1v95xAHFx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iotika-nea.gr/toxiki-vomva-koufari-tou-sea-diamo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A020-27C2-4476-BE98-E980C712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5546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2019-02-16T15:42:00Z</cp:lastPrinted>
  <dcterms:created xsi:type="dcterms:W3CDTF">2019-02-21T12:26:00Z</dcterms:created>
  <dcterms:modified xsi:type="dcterms:W3CDTF">2019-02-21T12:26:00Z</dcterms:modified>
</cp:coreProperties>
</file>